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4FA" w:rsidRPr="00042593" w:rsidRDefault="003314FA" w:rsidP="00FD5151">
      <w:pPr>
        <w:contextualSpacing/>
        <w:jc w:val="center"/>
        <w:rPr>
          <w:rFonts w:ascii="Times New Roman" w:hAnsi="Times New Roman" w:cs="Times New Roman"/>
          <w:b/>
          <w:sz w:val="28"/>
          <w:szCs w:val="28"/>
        </w:rPr>
      </w:pPr>
      <w:r w:rsidRPr="00042593">
        <w:rPr>
          <w:rFonts w:ascii="Times New Roman" w:hAnsi="Times New Roman" w:cs="Times New Roman"/>
          <w:b/>
          <w:sz w:val="28"/>
          <w:szCs w:val="28"/>
        </w:rPr>
        <w:t>СОВЕТ ДЕПУТАТОВ</w:t>
      </w:r>
    </w:p>
    <w:p w:rsidR="003314FA" w:rsidRPr="00042593" w:rsidRDefault="003314FA" w:rsidP="00FD5151">
      <w:pPr>
        <w:contextualSpacing/>
        <w:jc w:val="center"/>
        <w:rPr>
          <w:rFonts w:ascii="Times New Roman" w:hAnsi="Times New Roman" w:cs="Times New Roman"/>
          <w:sz w:val="28"/>
          <w:szCs w:val="28"/>
        </w:rPr>
      </w:pPr>
      <w:r w:rsidRPr="00042593">
        <w:rPr>
          <w:rFonts w:ascii="Times New Roman" w:hAnsi="Times New Roman" w:cs="Times New Roman"/>
          <w:sz w:val="28"/>
          <w:szCs w:val="28"/>
        </w:rPr>
        <w:t>МУНИЦИПАЛЬНОГО ОКРУГА ЗАПАДНОЕ ДЕГУНИНО</w:t>
      </w:r>
    </w:p>
    <w:p w:rsidR="003314FA" w:rsidRPr="00042593" w:rsidRDefault="003314FA" w:rsidP="00FD5151">
      <w:pPr>
        <w:contextualSpacing/>
        <w:jc w:val="center"/>
        <w:rPr>
          <w:rFonts w:ascii="Times New Roman" w:hAnsi="Times New Roman" w:cs="Times New Roman"/>
          <w:sz w:val="28"/>
          <w:szCs w:val="28"/>
        </w:rPr>
      </w:pPr>
    </w:p>
    <w:p w:rsidR="003314FA" w:rsidRPr="00042593" w:rsidRDefault="003314FA" w:rsidP="00FD5151">
      <w:pPr>
        <w:tabs>
          <w:tab w:val="left" w:pos="3544"/>
        </w:tabs>
        <w:contextualSpacing/>
        <w:jc w:val="center"/>
        <w:rPr>
          <w:rFonts w:ascii="Times New Roman" w:hAnsi="Times New Roman" w:cs="Times New Roman"/>
          <w:sz w:val="28"/>
          <w:szCs w:val="28"/>
        </w:rPr>
      </w:pPr>
      <w:r w:rsidRPr="00042593">
        <w:rPr>
          <w:rFonts w:ascii="Times New Roman" w:hAnsi="Times New Roman" w:cs="Times New Roman"/>
          <w:b/>
          <w:sz w:val="28"/>
          <w:szCs w:val="28"/>
        </w:rPr>
        <w:t>РЕШЕНИЕ</w:t>
      </w:r>
    </w:p>
    <w:p w:rsidR="003314FA" w:rsidRPr="00042593" w:rsidRDefault="003314FA" w:rsidP="00FD5151">
      <w:pPr>
        <w:tabs>
          <w:tab w:val="left" w:pos="3544"/>
        </w:tabs>
        <w:contextualSpacing/>
        <w:rPr>
          <w:rFonts w:ascii="Times New Roman" w:hAnsi="Times New Roman" w:cs="Times New Roman"/>
          <w:sz w:val="28"/>
          <w:szCs w:val="28"/>
        </w:rPr>
      </w:pPr>
    </w:p>
    <w:p w:rsidR="003314FA" w:rsidRPr="00042593" w:rsidRDefault="003314FA" w:rsidP="00FD5151">
      <w:pPr>
        <w:tabs>
          <w:tab w:val="left" w:pos="3544"/>
        </w:tabs>
        <w:contextualSpacing/>
        <w:rPr>
          <w:rFonts w:ascii="Times New Roman" w:hAnsi="Times New Roman" w:cs="Times New Roman"/>
          <w:sz w:val="28"/>
          <w:szCs w:val="28"/>
        </w:rPr>
      </w:pPr>
    </w:p>
    <w:p w:rsidR="003314FA" w:rsidRPr="00042593" w:rsidRDefault="003314FA" w:rsidP="00FD5151">
      <w:pPr>
        <w:contextualSpacing/>
        <w:rPr>
          <w:rFonts w:ascii="Times New Roman" w:hAnsi="Times New Roman" w:cs="Times New Roman"/>
          <w:b/>
          <w:sz w:val="28"/>
          <w:szCs w:val="28"/>
        </w:rPr>
      </w:pPr>
      <w:r w:rsidRPr="00042593">
        <w:rPr>
          <w:rFonts w:ascii="Times New Roman" w:hAnsi="Times New Roman" w:cs="Times New Roman"/>
          <w:b/>
          <w:sz w:val="28"/>
          <w:szCs w:val="28"/>
        </w:rPr>
        <w:t>2</w:t>
      </w:r>
      <w:r w:rsidR="004D34FB" w:rsidRPr="00042593">
        <w:rPr>
          <w:rFonts w:ascii="Times New Roman" w:hAnsi="Times New Roman" w:cs="Times New Roman"/>
          <w:b/>
          <w:sz w:val="28"/>
          <w:szCs w:val="28"/>
        </w:rPr>
        <w:t>4</w:t>
      </w:r>
      <w:r w:rsidRPr="00042593">
        <w:rPr>
          <w:rFonts w:ascii="Times New Roman" w:hAnsi="Times New Roman" w:cs="Times New Roman"/>
          <w:b/>
          <w:sz w:val="28"/>
          <w:szCs w:val="28"/>
        </w:rPr>
        <w:t>.0</w:t>
      </w:r>
      <w:r w:rsidR="00814388" w:rsidRPr="00042593">
        <w:rPr>
          <w:rFonts w:ascii="Times New Roman" w:hAnsi="Times New Roman" w:cs="Times New Roman"/>
          <w:b/>
          <w:sz w:val="28"/>
          <w:szCs w:val="28"/>
        </w:rPr>
        <w:t>2</w:t>
      </w:r>
      <w:r w:rsidRPr="00042593">
        <w:rPr>
          <w:rFonts w:ascii="Times New Roman" w:hAnsi="Times New Roman" w:cs="Times New Roman"/>
          <w:b/>
          <w:sz w:val="28"/>
          <w:szCs w:val="28"/>
        </w:rPr>
        <w:t>.202</w:t>
      </w:r>
      <w:r w:rsidR="00814388" w:rsidRPr="00042593">
        <w:rPr>
          <w:rFonts w:ascii="Times New Roman" w:hAnsi="Times New Roman" w:cs="Times New Roman"/>
          <w:b/>
          <w:sz w:val="28"/>
          <w:szCs w:val="28"/>
        </w:rPr>
        <w:t>1</w:t>
      </w:r>
      <w:r w:rsidRPr="00042593">
        <w:rPr>
          <w:rFonts w:ascii="Times New Roman" w:hAnsi="Times New Roman" w:cs="Times New Roman"/>
          <w:b/>
          <w:sz w:val="28"/>
          <w:szCs w:val="28"/>
        </w:rPr>
        <w:t xml:space="preserve"> года № </w:t>
      </w:r>
      <w:r w:rsidR="00B6011A">
        <w:rPr>
          <w:rFonts w:ascii="Times New Roman" w:hAnsi="Times New Roman" w:cs="Times New Roman"/>
          <w:b/>
          <w:sz w:val="28"/>
          <w:szCs w:val="28"/>
        </w:rPr>
        <w:t>2/8</w:t>
      </w:r>
    </w:p>
    <w:p w:rsidR="003314FA" w:rsidRPr="00042593" w:rsidRDefault="003314FA" w:rsidP="00FD5151">
      <w:pPr>
        <w:contextualSpacing/>
        <w:rPr>
          <w:rFonts w:ascii="Times New Roman" w:hAnsi="Times New Roman" w:cs="Times New Roman"/>
          <w:b/>
          <w:sz w:val="28"/>
          <w:szCs w:val="28"/>
        </w:rPr>
      </w:pPr>
    </w:p>
    <w:p w:rsidR="00EA1397" w:rsidRPr="00042593" w:rsidRDefault="003715B6" w:rsidP="00FD5151">
      <w:pPr>
        <w:tabs>
          <w:tab w:val="left" w:pos="2552"/>
        </w:tabs>
        <w:ind w:right="4111"/>
        <w:contextualSpacing/>
        <w:jc w:val="both"/>
        <w:rPr>
          <w:rFonts w:ascii="Times New Roman" w:hAnsi="Times New Roman" w:cs="Times New Roman"/>
          <w:b/>
          <w:sz w:val="28"/>
          <w:szCs w:val="28"/>
        </w:rPr>
      </w:pPr>
      <w:r w:rsidRPr="00042593">
        <w:rPr>
          <w:rFonts w:ascii="Times New Roman" w:hAnsi="Times New Roman" w:cs="Times New Roman"/>
          <w:b/>
          <w:sz w:val="28"/>
          <w:szCs w:val="28"/>
        </w:rPr>
        <w:t>Об отчете главы управы района Западное Дегунино города Москвы о результатах деятельности управы района за 20</w:t>
      </w:r>
      <w:r w:rsidR="00814388" w:rsidRPr="00042593">
        <w:rPr>
          <w:rFonts w:ascii="Times New Roman" w:hAnsi="Times New Roman" w:cs="Times New Roman"/>
          <w:b/>
          <w:sz w:val="28"/>
          <w:szCs w:val="28"/>
        </w:rPr>
        <w:t>20</w:t>
      </w:r>
      <w:r w:rsidRPr="00042593">
        <w:rPr>
          <w:rFonts w:ascii="Times New Roman" w:hAnsi="Times New Roman" w:cs="Times New Roman"/>
          <w:b/>
          <w:sz w:val="28"/>
          <w:szCs w:val="28"/>
        </w:rPr>
        <w:t xml:space="preserve"> год</w:t>
      </w:r>
    </w:p>
    <w:p w:rsidR="00EA1397" w:rsidRPr="00042593" w:rsidRDefault="00EA1397" w:rsidP="00FD5151">
      <w:pPr>
        <w:contextualSpacing/>
        <w:jc w:val="both"/>
        <w:rPr>
          <w:rFonts w:ascii="Times New Roman" w:hAnsi="Times New Roman" w:cs="Times New Roman"/>
          <w:sz w:val="28"/>
          <w:szCs w:val="28"/>
        </w:rPr>
      </w:pPr>
    </w:p>
    <w:p w:rsidR="006A63C9" w:rsidRPr="00042593" w:rsidRDefault="003715B6" w:rsidP="00FD5151">
      <w:pPr>
        <w:pStyle w:val="a7"/>
        <w:tabs>
          <w:tab w:val="left" w:pos="993"/>
        </w:tabs>
        <w:ind w:left="0" w:firstLine="567"/>
        <w:contextualSpacing/>
        <w:rPr>
          <w:b/>
          <w:szCs w:val="28"/>
        </w:rPr>
      </w:pPr>
      <w:r w:rsidRPr="00042593">
        <w:rPr>
          <w:szCs w:val="28"/>
        </w:rPr>
        <w:t xml:space="preserve">В соответствии с пунктом 1 части 1 статьи 1 Закона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 и по результатам заслушивания ежегодного отчета главы управы района Западное Дегунино города Москвы </w:t>
      </w:r>
      <w:r w:rsidR="00F50202" w:rsidRPr="00042593">
        <w:rPr>
          <w:szCs w:val="28"/>
        </w:rPr>
        <w:t>О</w:t>
      </w:r>
      <w:r w:rsidR="00E07F69" w:rsidRPr="00042593">
        <w:rPr>
          <w:szCs w:val="28"/>
        </w:rPr>
        <w:t>.</w:t>
      </w:r>
      <w:r w:rsidR="00E27358" w:rsidRPr="00042593">
        <w:rPr>
          <w:szCs w:val="28"/>
        </w:rPr>
        <w:t>В</w:t>
      </w:r>
      <w:r w:rsidR="00E07F69" w:rsidRPr="00042593">
        <w:rPr>
          <w:szCs w:val="28"/>
        </w:rPr>
        <w:t xml:space="preserve">. </w:t>
      </w:r>
      <w:r w:rsidR="00E27358" w:rsidRPr="00042593">
        <w:rPr>
          <w:szCs w:val="28"/>
        </w:rPr>
        <w:t>Молодецкой</w:t>
      </w:r>
      <w:r w:rsidR="00CC20C6" w:rsidRPr="00042593">
        <w:rPr>
          <w:szCs w:val="28"/>
        </w:rPr>
        <w:t xml:space="preserve"> </w:t>
      </w:r>
      <w:r w:rsidRPr="00042593">
        <w:rPr>
          <w:szCs w:val="28"/>
        </w:rPr>
        <w:t>(далее – управа района) о деятельности управы района,</w:t>
      </w:r>
    </w:p>
    <w:p w:rsidR="00A72470" w:rsidRPr="00042593" w:rsidRDefault="00A72470" w:rsidP="00FD5151">
      <w:pPr>
        <w:tabs>
          <w:tab w:val="left" w:pos="993"/>
        </w:tabs>
        <w:ind w:firstLine="567"/>
        <w:contextualSpacing/>
        <w:jc w:val="both"/>
        <w:rPr>
          <w:rFonts w:ascii="Times New Roman" w:hAnsi="Times New Roman" w:cs="Times New Roman"/>
          <w:b/>
          <w:sz w:val="28"/>
          <w:szCs w:val="28"/>
        </w:rPr>
      </w:pPr>
      <w:r w:rsidRPr="00042593">
        <w:rPr>
          <w:rStyle w:val="apple-style-span"/>
          <w:rFonts w:ascii="Times New Roman" w:hAnsi="Times New Roman" w:cs="Times New Roman"/>
          <w:b/>
          <w:sz w:val="28"/>
          <w:szCs w:val="28"/>
          <w:shd w:val="clear" w:color="auto" w:fill="FFFFFF"/>
        </w:rPr>
        <w:t>Совет депутатов решил:</w:t>
      </w:r>
    </w:p>
    <w:p w:rsidR="003715B6" w:rsidRPr="00042593" w:rsidRDefault="003715B6" w:rsidP="00FD5151">
      <w:pPr>
        <w:pStyle w:val="a7"/>
        <w:numPr>
          <w:ilvl w:val="0"/>
          <w:numId w:val="1"/>
        </w:numPr>
        <w:tabs>
          <w:tab w:val="left" w:pos="851"/>
        </w:tabs>
        <w:ind w:left="0" w:firstLine="567"/>
        <w:contextualSpacing/>
        <w:rPr>
          <w:szCs w:val="28"/>
        </w:rPr>
      </w:pPr>
      <w:r w:rsidRPr="00042593">
        <w:rPr>
          <w:szCs w:val="28"/>
        </w:rPr>
        <w:t xml:space="preserve">Принять к сведению отчет главы управы района Западное Дегунино города Москвы </w:t>
      </w:r>
      <w:r w:rsidR="00F50202" w:rsidRPr="00042593">
        <w:rPr>
          <w:szCs w:val="28"/>
        </w:rPr>
        <w:t>О</w:t>
      </w:r>
      <w:r w:rsidR="00E27358" w:rsidRPr="00042593">
        <w:rPr>
          <w:szCs w:val="28"/>
        </w:rPr>
        <w:t>.В. Молодецкой</w:t>
      </w:r>
      <w:r w:rsidR="006A1922" w:rsidRPr="00042593">
        <w:rPr>
          <w:szCs w:val="28"/>
        </w:rPr>
        <w:t xml:space="preserve"> </w:t>
      </w:r>
      <w:r w:rsidR="00DC713D" w:rsidRPr="00042593">
        <w:rPr>
          <w:szCs w:val="28"/>
        </w:rPr>
        <w:t>о результатах д</w:t>
      </w:r>
      <w:r w:rsidR="00814388" w:rsidRPr="00042593">
        <w:rPr>
          <w:szCs w:val="28"/>
        </w:rPr>
        <w:t>еятельности управы района за 2020</w:t>
      </w:r>
      <w:r w:rsidR="00DC713D" w:rsidRPr="00042593">
        <w:rPr>
          <w:szCs w:val="28"/>
        </w:rPr>
        <w:t xml:space="preserve"> год</w:t>
      </w:r>
      <w:r w:rsidRPr="00042593">
        <w:rPr>
          <w:szCs w:val="28"/>
        </w:rPr>
        <w:t>.</w:t>
      </w:r>
    </w:p>
    <w:p w:rsidR="001C2680" w:rsidRPr="00042593" w:rsidRDefault="003715B6" w:rsidP="00FD5151">
      <w:pPr>
        <w:pStyle w:val="a4"/>
        <w:numPr>
          <w:ilvl w:val="0"/>
          <w:numId w:val="1"/>
        </w:numPr>
        <w:tabs>
          <w:tab w:val="left" w:pos="0"/>
          <w:tab w:val="left" w:pos="851"/>
        </w:tabs>
        <w:autoSpaceDE w:val="0"/>
        <w:autoSpaceDN w:val="0"/>
        <w:adjustRightInd w:val="0"/>
        <w:ind w:left="0" w:firstLine="567"/>
        <w:jc w:val="both"/>
        <w:rPr>
          <w:rFonts w:ascii="Times New Roman" w:hAnsi="Times New Roman" w:cs="Times New Roman"/>
          <w:sz w:val="28"/>
          <w:szCs w:val="28"/>
        </w:rPr>
      </w:pPr>
      <w:r w:rsidRPr="00042593">
        <w:rPr>
          <w:rFonts w:ascii="Times New Roman" w:hAnsi="Times New Roman" w:cs="Times New Roman"/>
          <w:sz w:val="28"/>
          <w:szCs w:val="28"/>
        </w:rPr>
        <w:t>Направить настоящее решение в префектуру Северного административного округа города Москвы, управу района Западное Дегунино города Москвы, Департамент территориальных органов исполнительной власти города Москвы.</w:t>
      </w:r>
    </w:p>
    <w:p w:rsidR="003715B6" w:rsidRPr="00042593" w:rsidRDefault="003F0934" w:rsidP="00FD5151">
      <w:pPr>
        <w:pStyle w:val="a7"/>
        <w:widowControl/>
        <w:numPr>
          <w:ilvl w:val="0"/>
          <w:numId w:val="1"/>
        </w:numPr>
        <w:tabs>
          <w:tab w:val="left" w:pos="0"/>
          <w:tab w:val="left" w:pos="851"/>
        </w:tabs>
        <w:ind w:left="0" w:firstLine="567"/>
        <w:contextualSpacing/>
        <w:outlineLvl w:val="1"/>
        <w:rPr>
          <w:szCs w:val="28"/>
        </w:rPr>
      </w:pPr>
      <w:r w:rsidRPr="00042593">
        <w:rPr>
          <w:szCs w:val="28"/>
        </w:rPr>
        <w:t xml:space="preserve">Опубликовать настоящее решение в бюллетене «Московский муниципальный вестник» и разместить на официальном сайте </w:t>
      </w:r>
      <w:hyperlink r:id="rId9" w:history="1">
        <w:r w:rsidR="00910301" w:rsidRPr="00042593">
          <w:rPr>
            <w:rStyle w:val="a5"/>
            <w:color w:val="auto"/>
          </w:rPr>
          <w:t>http://asd-zapdeg.ru</w:t>
        </w:r>
      </w:hyperlink>
      <w:r w:rsidRPr="00042593">
        <w:rPr>
          <w:szCs w:val="28"/>
        </w:rPr>
        <w:t>.</w:t>
      </w:r>
    </w:p>
    <w:p w:rsidR="000D3D04" w:rsidRPr="00042593" w:rsidRDefault="003715B6" w:rsidP="00FD5151">
      <w:pPr>
        <w:pStyle w:val="a4"/>
        <w:numPr>
          <w:ilvl w:val="0"/>
          <w:numId w:val="1"/>
        </w:numPr>
        <w:tabs>
          <w:tab w:val="left" w:pos="0"/>
          <w:tab w:val="left" w:pos="851"/>
        </w:tabs>
        <w:autoSpaceDE w:val="0"/>
        <w:autoSpaceDN w:val="0"/>
        <w:adjustRightInd w:val="0"/>
        <w:ind w:left="0" w:firstLine="567"/>
        <w:jc w:val="both"/>
        <w:rPr>
          <w:rFonts w:ascii="Times New Roman" w:hAnsi="Times New Roman" w:cs="Times New Roman"/>
          <w:sz w:val="28"/>
          <w:szCs w:val="28"/>
        </w:rPr>
      </w:pPr>
      <w:r w:rsidRPr="00042593">
        <w:rPr>
          <w:rFonts w:ascii="Times New Roman" w:hAnsi="Times New Roman" w:cs="Times New Roman"/>
          <w:sz w:val="28"/>
          <w:szCs w:val="28"/>
        </w:rPr>
        <w:t>Настоящее решение вступает в силу со дня его принятия.</w:t>
      </w:r>
    </w:p>
    <w:p w:rsidR="00B35919" w:rsidRPr="00042593" w:rsidRDefault="00B35919" w:rsidP="00FD5151">
      <w:pPr>
        <w:pStyle w:val="a4"/>
        <w:numPr>
          <w:ilvl w:val="0"/>
          <w:numId w:val="1"/>
        </w:numPr>
        <w:tabs>
          <w:tab w:val="left" w:pos="851"/>
          <w:tab w:val="left" w:pos="5103"/>
        </w:tabs>
        <w:autoSpaceDE w:val="0"/>
        <w:autoSpaceDN w:val="0"/>
        <w:adjustRightInd w:val="0"/>
        <w:ind w:left="0" w:firstLine="567"/>
        <w:jc w:val="both"/>
        <w:rPr>
          <w:rFonts w:ascii="Times New Roman" w:hAnsi="Times New Roman" w:cs="Times New Roman"/>
          <w:sz w:val="28"/>
          <w:szCs w:val="28"/>
        </w:rPr>
      </w:pPr>
      <w:r w:rsidRPr="00042593">
        <w:rPr>
          <w:rFonts w:ascii="Times New Roman" w:hAnsi="Times New Roman" w:cs="Times New Roman"/>
          <w:sz w:val="28"/>
          <w:szCs w:val="28"/>
        </w:rPr>
        <w:t xml:space="preserve">Контроль за выполнением настоящего решения возложить на </w:t>
      </w:r>
      <w:r w:rsidR="00F64C93" w:rsidRPr="00042593">
        <w:rPr>
          <w:rFonts w:ascii="Times New Roman" w:hAnsi="Times New Roman" w:cs="Times New Roman"/>
          <w:sz w:val="28"/>
          <w:szCs w:val="28"/>
        </w:rPr>
        <w:t>г</w:t>
      </w:r>
      <w:r w:rsidRPr="00042593">
        <w:rPr>
          <w:rFonts w:ascii="Times New Roman" w:hAnsi="Times New Roman" w:cs="Times New Roman"/>
          <w:sz w:val="28"/>
          <w:szCs w:val="28"/>
        </w:rPr>
        <w:t>лаву</w:t>
      </w:r>
      <w:r w:rsidR="00042F9B" w:rsidRPr="00042593">
        <w:rPr>
          <w:rFonts w:ascii="Times New Roman" w:hAnsi="Times New Roman" w:cs="Times New Roman"/>
          <w:sz w:val="28"/>
          <w:szCs w:val="28"/>
        </w:rPr>
        <w:t xml:space="preserve"> </w:t>
      </w:r>
      <w:r w:rsidRPr="00042593">
        <w:rPr>
          <w:rFonts w:ascii="Times New Roman" w:hAnsi="Times New Roman" w:cs="Times New Roman"/>
          <w:sz w:val="28"/>
          <w:szCs w:val="28"/>
        </w:rPr>
        <w:t xml:space="preserve">муниципального округа Западное Дегунино </w:t>
      </w:r>
      <w:r w:rsidR="00E27358" w:rsidRPr="00042593">
        <w:rPr>
          <w:rFonts w:ascii="Times New Roman" w:hAnsi="Times New Roman" w:cs="Times New Roman"/>
          <w:sz w:val="28"/>
          <w:szCs w:val="28"/>
        </w:rPr>
        <w:t>Л.П. Абдулину</w:t>
      </w:r>
      <w:r w:rsidRPr="00042593">
        <w:rPr>
          <w:rFonts w:ascii="Times New Roman" w:hAnsi="Times New Roman" w:cs="Times New Roman"/>
          <w:sz w:val="28"/>
          <w:szCs w:val="28"/>
        </w:rPr>
        <w:t>.</w:t>
      </w:r>
    </w:p>
    <w:p w:rsidR="006D726C" w:rsidRPr="00042593" w:rsidRDefault="006D726C" w:rsidP="00FD5151">
      <w:pPr>
        <w:tabs>
          <w:tab w:val="left" w:pos="993"/>
          <w:tab w:val="left" w:pos="5103"/>
        </w:tabs>
        <w:autoSpaceDE w:val="0"/>
        <w:autoSpaceDN w:val="0"/>
        <w:adjustRightInd w:val="0"/>
        <w:contextualSpacing/>
        <w:jc w:val="both"/>
        <w:rPr>
          <w:rFonts w:ascii="Times New Roman" w:hAnsi="Times New Roman" w:cs="Times New Roman"/>
          <w:sz w:val="28"/>
          <w:szCs w:val="28"/>
        </w:rPr>
      </w:pPr>
    </w:p>
    <w:p w:rsidR="00E71DB3" w:rsidRPr="00042593" w:rsidRDefault="00E71DB3" w:rsidP="00FD5151">
      <w:pPr>
        <w:tabs>
          <w:tab w:val="left" w:pos="993"/>
          <w:tab w:val="left" w:pos="5103"/>
        </w:tabs>
        <w:autoSpaceDE w:val="0"/>
        <w:autoSpaceDN w:val="0"/>
        <w:adjustRightInd w:val="0"/>
        <w:contextualSpacing/>
        <w:jc w:val="both"/>
        <w:rPr>
          <w:rFonts w:ascii="Times New Roman" w:hAnsi="Times New Roman" w:cs="Times New Roman"/>
          <w:sz w:val="28"/>
          <w:szCs w:val="28"/>
        </w:rPr>
      </w:pPr>
    </w:p>
    <w:tbl>
      <w:tblPr>
        <w:tblW w:w="0" w:type="auto"/>
        <w:tblLook w:val="04A0" w:firstRow="1" w:lastRow="0" w:firstColumn="1" w:lastColumn="0" w:noHBand="0" w:noVBand="1"/>
      </w:tblPr>
      <w:tblGrid>
        <w:gridCol w:w="4998"/>
        <w:gridCol w:w="4998"/>
      </w:tblGrid>
      <w:tr w:rsidR="0026758F" w:rsidRPr="00042593" w:rsidTr="0009154D">
        <w:tc>
          <w:tcPr>
            <w:tcW w:w="4998" w:type="dxa"/>
            <w:shd w:val="clear" w:color="auto" w:fill="auto"/>
          </w:tcPr>
          <w:p w:rsidR="0026758F" w:rsidRPr="00042593" w:rsidRDefault="0026758F" w:rsidP="00FD5151">
            <w:pPr>
              <w:contextualSpacing/>
              <w:rPr>
                <w:rFonts w:ascii="Times New Roman" w:hAnsi="Times New Roman" w:cs="Times New Roman"/>
                <w:b/>
                <w:sz w:val="28"/>
                <w:szCs w:val="28"/>
              </w:rPr>
            </w:pPr>
            <w:r w:rsidRPr="00042593">
              <w:rPr>
                <w:rFonts w:ascii="Times New Roman" w:hAnsi="Times New Roman" w:cs="Times New Roman"/>
                <w:b/>
                <w:sz w:val="28"/>
                <w:szCs w:val="28"/>
              </w:rPr>
              <w:t xml:space="preserve">Глава муниципального округа </w:t>
            </w:r>
          </w:p>
          <w:p w:rsidR="0026758F" w:rsidRPr="00042593" w:rsidRDefault="0026758F" w:rsidP="00FD5151">
            <w:pPr>
              <w:contextualSpacing/>
              <w:rPr>
                <w:rFonts w:ascii="Times New Roman" w:hAnsi="Times New Roman" w:cs="Times New Roman"/>
                <w:b/>
                <w:sz w:val="28"/>
                <w:szCs w:val="28"/>
              </w:rPr>
            </w:pPr>
            <w:r w:rsidRPr="00042593">
              <w:rPr>
                <w:rFonts w:ascii="Times New Roman" w:hAnsi="Times New Roman" w:cs="Times New Roman"/>
                <w:b/>
                <w:sz w:val="28"/>
                <w:szCs w:val="28"/>
              </w:rPr>
              <w:t xml:space="preserve">Западное Дегунино </w:t>
            </w:r>
          </w:p>
        </w:tc>
        <w:tc>
          <w:tcPr>
            <w:tcW w:w="4998" w:type="dxa"/>
            <w:shd w:val="clear" w:color="auto" w:fill="auto"/>
          </w:tcPr>
          <w:p w:rsidR="0026758F" w:rsidRPr="00042593" w:rsidRDefault="0026758F" w:rsidP="00FD5151">
            <w:pPr>
              <w:contextualSpacing/>
              <w:rPr>
                <w:rFonts w:ascii="Times New Roman" w:hAnsi="Times New Roman" w:cs="Times New Roman"/>
                <w:b/>
                <w:sz w:val="28"/>
                <w:szCs w:val="28"/>
              </w:rPr>
            </w:pPr>
          </w:p>
          <w:p w:rsidR="0026758F" w:rsidRPr="00042593" w:rsidRDefault="00E27358" w:rsidP="00FD5151">
            <w:pPr>
              <w:contextualSpacing/>
              <w:jc w:val="right"/>
              <w:rPr>
                <w:rFonts w:ascii="Times New Roman" w:hAnsi="Times New Roman" w:cs="Times New Roman"/>
                <w:b/>
                <w:sz w:val="28"/>
                <w:szCs w:val="28"/>
              </w:rPr>
            </w:pPr>
            <w:r w:rsidRPr="00042593">
              <w:rPr>
                <w:rFonts w:ascii="Times New Roman" w:hAnsi="Times New Roman" w:cs="Times New Roman"/>
                <w:b/>
                <w:sz w:val="28"/>
                <w:szCs w:val="28"/>
              </w:rPr>
              <w:t>Л.П. Абдулина</w:t>
            </w:r>
          </w:p>
        </w:tc>
      </w:tr>
    </w:tbl>
    <w:p w:rsidR="000C6FB4" w:rsidRPr="00042593" w:rsidRDefault="000C6FB4" w:rsidP="00FD5151">
      <w:pPr>
        <w:pStyle w:val="a7"/>
        <w:ind w:left="0" w:right="-5"/>
        <w:contextualSpacing/>
        <w:rPr>
          <w:sz w:val="24"/>
          <w:szCs w:val="24"/>
        </w:rPr>
      </w:pPr>
    </w:p>
    <w:p w:rsidR="00FD5151" w:rsidRPr="00042593" w:rsidRDefault="00FD5151" w:rsidP="00FD5151">
      <w:pPr>
        <w:pStyle w:val="a7"/>
        <w:ind w:left="0" w:right="-5"/>
        <w:contextualSpacing/>
        <w:rPr>
          <w:sz w:val="24"/>
          <w:szCs w:val="24"/>
        </w:rPr>
      </w:pPr>
    </w:p>
    <w:p w:rsidR="00FD5151" w:rsidRPr="00042593" w:rsidRDefault="00FD5151" w:rsidP="00FD5151">
      <w:pPr>
        <w:pStyle w:val="a7"/>
        <w:ind w:left="0" w:right="-5"/>
        <w:contextualSpacing/>
        <w:rPr>
          <w:sz w:val="24"/>
          <w:szCs w:val="24"/>
        </w:rPr>
      </w:pPr>
    </w:p>
    <w:p w:rsidR="00FD5151" w:rsidRPr="00042593" w:rsidRDefault="00FD5151" w:rsidP="00FD5151">
      <w:pPr>
        <w:pStyle w:val="a7"/>
        <w:ind w:left="0" w:right="-5"/>
        <w:contextualSpacing/>
        <w:rPr>
          <w:sz w:val="24"/>
          <w:szCs w:val="24"/>
        </w:rPr>
      </w:pPr>
    </w:p>
    <w:p w:rsidR="00FD5151" w:rsidRPr="00042593" w:rsidRDefault="00FD5151" w:rsidP="00FD5151">
      <w:pPr>
        <w:pStyle w:val="a7"/>
        <w:ind w:left="0" w:right="-5"/>
        <w:contextualSpacing/>
        <w:rPr>
          <w:sz w:val="24"/>
          <w:szCs w:val="24"/>
        </w:rPr>
      </w:pPr>
    </w:p>
    <w:p w:rsidR="00FD5151" w:rsidRPr="00042593" w:rsidRDefault="00FD5151" w:rsidP="00FD5151">
      <w:pPr>
        <w:pStyle w:val="a7"/>
        <w:ind w:left="0" w:right="-5"/>
        <w:contextualSpacing/>
        <w:rPr>
          <w:sz w:val="24"/>
          <w:szCs w:val="24"/>
        </w:rPr>
      </w:pPr>
    </w:p>
    <w:p w:rsidR="00FD5151" w:rsidRPr="00042593" w:rsidRDefault="00FD5151" w:rsidP="00FD5151">
      <w:pPr>
        <w:pStyle w:val="a7"/>
        <w:ind w:left="0" w:right="-5"/>
        <w:contextualSpacing/>
        <w:rPr>
          <w:sz w:val="24"/>
          <w:szCs w:val="24"/>
        </w:rPr>
      </w:pPr>
    </w:p>
    <w:p w:rsidR="00FD5151" w:rsidRPr="00042593" w:rsidRDefault="00FD5151" w:rsidP="00FD5151">
      <w:pPr>
        <w:pStyle w:val="a7"/>
        <w:ind w:left="0" w:right="-5"/>
        <w:contextualSpacing/>
        <w:rPr>
          <w:sz w:val="24"/>
          <w:szCs w:val="24"/>
        </w:rPr>
      </w:pPr>
    </w:p>
    <w:p w:rsidR="00FD5151" w:rsidRPr="00042593" w:rsidRDefault="00FD5151" w:rsidP="00FD5151">
      <w:pPr>
        <w:pStyle w:val="a7"/>
        <w:ind w:left="0" w:right="-5"/>
        <w:contextualSpacing/>
        <w:rPr>
          <w:sz w:val="24"/>
          <w:szCs w:val="24"/>
        </w:rPr>
      </w:pPr>
    </w:p>
    <w:p w:rsidR="00FD5151" w:rsidRPr="00042593" w:rsidRDefault="00FD5151" w:rsidP="00FD5151">
      <w:pPr>
        <w:pStyle w:val="a7"/>
        <w:ind w:left="0" w:right="-5"/>
        <w:contextualSpacing/>
        <w:rPr>
          <w:sz w:val="24"/>
          <w:szCs w:val="24"/>
        </w:rPr>
      </w:pPr>
    </w:p>
    <w:p w:rsidR="00FD5151" w:rsidRPr="00042593" w:rsidRDefault="00FD5151" w:rsidP="00FD5151">
      <w:pPr>
        <w:pStyle w:val="a7"/>
        <w:ind w:left="0" w:right="-5"/>
        <w:contextualSpacing/>
        <w:rPr>
          <w:sz w:val="24"/>
          <w:szCs w:val="24"/>
        </w:rPr>
      </w:pPr>
    </w:p>
    <w:p w:rsidR="00FD5151" w:rsidRPr="00042593" w:rsidRDefault="00FD5151" w:rsidP="00FD5151">
      <w:pPr>
        <w:pStyle w:val="a7"/>
        <w:ind w:left="0" w:right="-5"/>
        <w:contextualSpacing/>
        <w:rPr>
          <w:sz w:val="24"/>
          <w:szCs w:val="24"/>
        </w:rPr>
      </w:pPr>
    </w:p>
    <w:p w:rsidR="00C52F7E" w:rsidRPr="00042593" w:rsidRDefault="00C52F7E" w:rsidP="00FD5151">
      <w:pPr>
        <w:pStyle w:val="a7"/>
        <w:ind w:left="0" w:right="-5"/>
        <w:contextualSpacing/>
        <w:rPr>
          <w:sz w:val="24"/>
          <w:szCs w:val="24"/>
        </w:rPr>
      </w:pPr>
    </w:p>
    <w:p w:rsidR="00C52F7E" w:rsidRPr="00042593" w:rsidRDefault="00C52F7E" w:rsidP="00FD5151">
      <w:pPr>
        <w:pStyle w:val="a7"/>
        <w:ind w:left="0" w:right="-5"/>
        <w:contextualSpacing/>
        <w:rPr>
          <w:sz w:val="24"/>
          <w:szCs w:val="24"/>
        </w:rPr>
      </w:pPr>
    </w:p>
    <w:p w:rsidR="00FD5151" w:rsidRPr="00042593" w:rsidRDefault="00FD5151" w:rsidP="00042593">
      <w:pPr>
        <w:pStyle w:val="a7"/>
        <w:ind w:left="0" w:right="-5"/>
        <w:contextualSpacing/>
        <w:jc w:val="center"/>
        <w:rPr>
          <w:sz w:val="24"/>
          <w:szCs w:val="24"/>
        </w:rPr>
      </w:pPr>
    </w:p>
    <w:p w:rsidR="00FD5151" w:rsidRPr="00042593" w:rsidRDefault="00FD5151" w:rsidP="00042593">
      <w:pPr>
        <w:pStyle w:val="a7"/>
        <w:ind w:left="0" w:right="-5"/>
        <w:contextualSpacing/>
        <w:jc w:val="center"/>
        <w:rPr>
          <w:sz w:val="24"/>
          <w:szCs w:val="24"/>
        </w:rPr>
      </w:pPr>
    </w:p>
    <w:p w:rsidR="00DF3FBE" w:rsidRPr="00042593" w:rsidRDefault="00DF3FBE" w:rsidP="00042593">
      <w:pPr>
        <w:jc w:val="center"/>
        <w:rPr>
          <w:rFonts w:ascii="Times New Roman" w:hAnsi="Times New Roman"/>
          <w:sz w:val="28"/>
          <w:szCs w:val="28"/>
        </w:rPr>
      </w:pPr>
      <w:r w:rsidRPr="00042593">
        <w:rPr>
          <w:rFonts w:ascii="Times New Roman" w:hAnsi="Times New Roman"/>
          <w:noProof/>
          <w:sz w:val="28"/>
          <w:lang w:eastAsia="ru-RU"/>
        </w:rPr>
        <w:drawing>
          <wp:anchor distT="0" distB="0" distL="114300" distR="114300" simplePos="0" relativeHeight="251659264" behindDoc="1" locked="0" layoutInCell="1" allowOverlap="1" wp14:anchorId="29BF57ED" wp14:editId="2C9CF9EA">
            <wp:simplePos x="0" y="0"/>
            <wp:positionH relativeFrom="column">
              <wp:posOffset>1956435</wp:posOffset>
            </wp:positionH>
            <wp:positionV relativeFrom="paragraph">
              <wp:posOffset>-290195</wp:posOffset>
            </wp:positionV>
            <wp:extent cx="2567940" cy="4037330"/>
            <wp:effectExtent l="0" t="0" r="0" b="0"/>
            <wp:wrapThrough wrapText="bothSides">
              <wp:wrapPolygon edited="0">
                <wp:start x="0" y="0"/>
                <wp:lineTo x="0" y="21505"/>
                <wp:lineTo x="21472" y="21505"/>
                <wp:lineTo x="21472" y="0"/>
                <wp:lineTo x="0" y="0"/>
              </wp:wrapPolygon>
            </wp:wrapThrough>
            <wp:docPr id="3" name="Рисунок 2" descr="ZAP_D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ZAP_D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7940" cy="4037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3FBE" w:rsidRPr="00042593" w:rsidRDefault="00DF3FBE" w:rsidP="00042593">
      <w:pPr>
        <w:jc w:val="center"/>
        <w:rPr>
          <w:rFonts w:ascii="Times New Roman" w:hAnsi="Times New Roman"/>
          <w:sz w:val="28"/>
          <w:szCs w:val="28"/>
        </w:rPr>
      </w:pPr>
    </w:p>
    <w:p w:rsidR="00DF3FBE" w:rsidRPr="00042593" w:rsidRDefault="00DF3FBE" w:rsidP="00042593">
      <w:pPr>
        <w:jc w:val="center"/>
        <w:rPr>
          <w:rFonts w:ascii="Times New Roman" w:hAnsi="Times New Roman"/>
          <w:sz w:val="28"/>
          <w:szCs w:val="28"/>
        </w:rPr>
      </w:pPr>
    </w:p>
    <w:p w:rsidR="00DF3FBE" w:rsidRPr="00042593" w:rsidRDefault="00DF3FBE" w:rsidP="00042593">
      <w:pPr>
        <w:jc w:val="center"/>
        <w:rPr>
          <w:rFonts w:ascii="Times New Roman" w:hAnsi="Times New Roman"/>
          <w:sz w:val="28"/>
          <w:szCs w:val="28"/>
        </w:rPr>
      </w:pPr>
    </w:p>
    <w:p w:rsidR="00DF3FBE" w:rsidRPr="00042593" w:rsidRDefault="00DF3FBE" w:rsidP="00042593">
      <w:pPr>
        <w:jc w:val="center"/>
        <w:rPr>
          <w:rFonts w:ascii="Times New Roman" w:hAnsi="Times New Roman"/>
          <w:sz w:val="28"/>
          <w:szCs w:val="28"/>
        </w:rPr>
      </w:pPr>
    </w:p>
    <w:p w:rsidR="00DF3FBE" w:rsidRPr="00042593" w:rsidRDefault="00DF3FBE" w:rsidP="00042593">
      <w:pPr>
        <w:jc w:val="center"/>
        <w:rPr>
          <w:rFonts w:ascii="Times New Roman" w:hAnsi="Times New Roman"/>
          <w:sz w:val="28"/>
          <w:szCs w:val="28"/>
        </w:rPr>
      </w:pPr>
    </w:p>
    <w:p w:rsidR="00DF3FBE" w:rsidRPr="00042593" w:rsidRDefault="00DF3FBE" w:rsidP="00042593">
      <w:pPr>
        <w:jc w:val="center"/>
        <w:rPr>
          <w:rFonts w:ascii="Times New Roman" w:hAnsi="Times New Roman"/>
          <w:sz w:val="28"/>
          <w:szCs w:val="28"/>
        </w:rPr>
      </w:pPr>
    </w:p>
    <w:p w:rsidR="00DF3FBE" w:rsidRPr="00042593" w:rsidRDefault="00DF3FBE" w:rsidP="00042593">
      <w:pPr>
        <w:jc w:val="center"/>
        <w:rPr>
          <w:rFonts w:ascii="Times New Roman" w:hAnsi="Times New Roman"/>
          <w:sz w:val="28"/>
          <w:szCs w:val="28"/>
        </w:rPr>
      </w:pPr>
    </w:p>
    <w:p w:rsidR="00DF3FBE" w:rsidRPr="00042593" w:rsidRDefault="00DF3FBE" w:rsidP="00042593">
      <w:pPr>
        <w:jc w:val="center"/>
        <w:rPr>
          <w:rFonts w:ascii="Times New Roman" w:hAnsi="Times New Roman"/>
          <w:sz w:val="28"/>
          <w:szCs w:val="28"/>
        </w:rPr>
      </w:pPr>
    </w:p>
    <w:p w:rsidR="00DF3FBE" w:rsidRPr="00042593" w:rsidRDefault="00DF3FBE" w:rsidP="00042593">
      <w:pPr>
        <w:jc w:val="center"/>
        <w:rPr>
          <w:rFonts w:ascii="Times New Roman" w:hAnsi="Times New Roman"/>
          <w:sz w:val="28"/>
          <w:szCs w:val="28"/>
        </w:rPr>
      </w:pPr>
    </w:p>
    <w:p w:rsidR="00DF3FBE" w:rsidRPr="00042593" w:rsidRDefault="00DF3FBE" w:rsidP="00042593">
      <w:pPr>
        <w:jc w:val="center"/>
        <w:rPr>
          <w:rFonts w:ascii="Times New Roman" w:hAnsi="Times New Roman"/>
          <w:sz w:val="28"/>
          <w:szCs w:val="28"/>
        </w:rPr>
      </w:pPr>
    </w:p>
    <w:p w:rsidR="00DF3FBE" w:rsidRPr="00042593" w:rsidRDefault="00DF3FBE" w:rsidP="00042593">
      <w:pPr>
        <w:jc w:val="center"/>
        <w:rPr>
          <w:rFonts w:ascii="Times New Roman" w:hAnsi="Times New Roman"/>
          <w:sz w:val="28"/>
          <w:szCs w:val="28"/>
        </w:rPr>
      </w:pPr>
    </w:p>
    <w:p w:rsidR="00DF3FBE" w:rsidRPr="00042593" w:rsidRDefault="00DF3FBE" w:rsidP="00042593">
      <w:pPr>
        <w:jc w:val="center"/>
        <w:rPr>
          <w:rFonts w:ascii="Times New Roman" w:hAnsi="Times New Roman"/>
          <w:sz w:val="28"/>
          <w:szCs w:val="28"/>
        </w:rPr>
      </w:pPr>
    </w:p>
    <w:p w:rsidR="00DF3FBE" w:rsidRPr="00042593" w:rsidRDefault="00DF3FBE" w:rsidP="00042593">
      <w:pPr>
        <w:jc w:val="center"/>
        <w:rPr>
          <w:rFonts w:ascii="Times New Roman" w:hAnsi="Times New Roman"/>
          <w:sz w:val="28"/>
          <w:szCs w:val="28"/>
        </w:rPr>
      </w:pPr>
    </w:p>
    <w:p w:rsidR="00DF3FBE" w:rsidRPr="00042593" w:rsidRDefault="00DF3FBE" w:rsidP="00042593">
      <w:pPr>
        <w:jc w:val="center"/>
        <w:rPr>
          <w:rFonts w:ascii="Times New Roman" w:hAnsi="Times New Roman"/>
          <w:sz w:val="28"/>
          <w:szCs w:val="28"/>
        </w:rPr>
      </w:pPr>
    </w:p>
    <w:p w:rsidR="00DF3FBE" w:rsidRPr="00042593" w:rsidRDefault="00DF3FBE" w:rsidP="00042593">
      <w:pPr>
        <w:jc w:val="center"/>
        <w:rPr>
          <w:rFonts w:ascii="Times New Roman" w:hAnsi="Times New Roman"/>
          <w:sz w:val="28"/>
          <w:szCs w:val="28"/>
        </w:rPr>
      </w:pPr>
    </w:p>
    <w:p w:rsidR="00DF3FBE" w:rsidRPr="00042593" w:rsidRDefault="00DF3FBE" w:rsidP="00042593">
      <w:pPr>
        <w:jc w:val="center"/>
        <w:rPr>
          <w:rFonts w:ascii="Times New Roman" w:hAnsi="Times New Roman"/>
          <w:sz w:val="28"/>
          <w:szCs w:val="28"/>
        </w:rPr>
      </w:pPr>
    </w:p>
    <w:p w:rsidR="00DF3FBE" w:rsidRPr="00042593" w:rsidRDefault="00DF3FBE" w:rsidP="00042593">
      <w:pPr>
        <w:jc w:val="center"/>
        <w:rPr>
          <w:rFonts w:ascii="Times New Roman" w:hAnsi="Times New Roman"/>
          <w:sz w:val="28"/>
          <w:szCs w:val="28"/>
        </w:rPr>
      </w:pPr>
    </w:p>
    <w:p w:rsidR="00DF3FBE" w:rsidRPr="00042593" w:rsidRDefault="00DF3FBE" w:rsidP="00042593">
      <w:pPr>
        <w:jc w:val="center"/>
        <w:rPr>
          <w:rFonts w:ascii="Times New Roman" w:hAnsi="Times New Roman"/>
          <w:sz w:val="28"/>
          <w:szCs w:val="28"/>
        </w:rPr>
      </w:pPr>
    </w:p>
    <w:p w:rsidR="00DF3FBE" w:rsidRPr="00042593" w:rsidRDefault="00DF3FBE" w:rsidP="00042593">
      <w:pPr>
        <w:jc w:val="center"/>
        <w:rPr>
          <w:rFonts w:ascii="Times New Roman" w:hAnsi="Times New Roman"/>
          <w:sz w:val="28"/>
          <w:szCs w:val="28"/>
        </w:rPr>
      </w:pPr>
    </w:p>
    <w:p w:rsidR="00DF3FBE" w:rsidRPr="00042593" w:rsidRDefault="00DF3FBE" w:rsidP="00042593">
      <w:pPr>
        <w:jc w:val="center"/>
        <w:rPr>
          <w:rFonts w:ascii="Times New Roman" w:hAnsi="Times New Roman"/>
          <w:sz w:val="28"/>
          <w:szCs w:val="28"/>
        </w:rPr>
      </w:pPr>
    </w:p>
    <w:p w:rsidR="00DF3FBE" w:rsidRPr="00042593" w:rsidRDefault="00DF3FBE" w:rsidP="00042593">
      <w:pPr>
        <w:jc w:val="center"/>
        <w:rPr>
          <w:rFonts w:ascii="Times New Roman" w:hAnsi="Times New Roman"/>
          <w:sz w:val="28"/>
          <w:szCs w:val="28"/>
        </w:rPr>
      </w:pPr>
    </w:p>
    <w:p w:rsidR="00DF3FBE" w:rsidRPr="00042593" w:rsidRDefault="00DF3FBE" w:rsidP="00042593">
      <w:pPr>
        <w:pStyle w:val="a"/>
        <w:numPr>
          <w:ilvl w:val="0"/>
          <w:numId w:val="0"/>
        </w:numPr>
        <w:spacing w:after="0"/>
        <w:jc w:val="center"/>
        <w:outlineLvl w:val="9"/>
      </w:pPr>
      <w:bookmarkStart w:id="0" w:name="_Toc30410765"/>
      <w:r w:rsidRPr="00042593">
        <w:t>О Т Ч Е Т</w:t>
      </w:r>
      <w:bookmarkEnd w:id="0"/>
    </w:p>
    <w:p w:rsidR="00DF3FBE" w:rsidRPr="00042593" w:rsidRDefault="00DF3FBE" w:rsidP="00042593">
      <w:pPr>
        <w:jc w:val="center"/>
        <w:rPr>
          <w:b/>
        </w:rPr>
      </w:pPr>
    </w:p>
    <w:p w:rsidR="00DF3FBE" w:rsidRPr="00042593" w:rsidRDefault="00DF3FBE" w:rsidP="00042593">
      <w:pPr>
        <w:spacing w:line="360" w:lineRule="auto"/>
        <w:jc w:val="center"/>
        <w:rPr>
          <w:rFonts w:ascii="Times New Roman" w:hAnsi="Times New Roman"/>
          <w:b/>
          <w:sz w:val="28"/>
          <w:szCs w:val="32"/>
        </w:rPr>
      </w:pPr>
      <w:r w:rsidRPr="00042593">
        <w:rPr>
          <w:rFonts w:ascii="Times New Roman" w:hAnsi="Times New Roman"/>
          <w:b/>
          <w:sz w:val="28"/>
          <w:szCs w:val="32"/>
        </w:rPr>
        <w:t>главы управы района Западное Дегунино города Москвы</w:t>
      </w:r>
    </w:p>
    <w:p w:rsidR="00DF3FBE" w:rsidRPr="00042593" w:rsidRDefault="00DF3FBE" w:rsidP="00042593">
      <w:pPr>
        <w:spacing w:line="360" w:lineRule="auto"/>
        <w:jc w:val="center"/>
        <w:rPr>
          <w:rFonts w:ascii="Times New Roman" w:hAnsi="Times New Roman"/>
          <w:b/>
          <w:sz w:val="28"/>
          <w:szCs w:val="32"/>
        </w:rPr>
      </w:pPr>
      <w:r w:rsidRPr="00042593">
        <w:rPr>
          <w:rFonts w:ascii="Times New Roman" w:hAnsi="Times New Roman"/>
          <w:b/>
          <w:sz w:val="28"/>
          <w:szCs w:val="32"/>
        </w:rPr>
        <w:t>Молодецкой Оксаны Вячеславовны</w:t>
      </w:r>
    </w:p>
    <w:p w:rsidR="00DF3FBE" w:rsidRPr="00042593" w:rsidRDefault="00DF3FBE" w:rsidP="00042593">
      <w:pPr>
        <w:spacing w:line="360" w:lineRule="auto"/>
        <w:jc w:val="center"/>
        <w:rPr>
          <w:rFonts w:ascii="Times New Roman" w:hAnsi="Times New Roman"/>
          <w:b/>
          <w:sz w:val="28"/>
          <w:szCs w:val="32"/>
        </w:rPr>
      </w:pPr>
      <w:r w:rsidRPr="00042593">
        <w:rPr>
          <w:rFonts w:ascii="Times New Roman" w:hAnsi="Times New Roman"/>
          <w:b/>
          <w:sz w:val="28"/>
          <w:szCs w:val="32"/>
        </w:rPr>
        <w:t>«Об основных результатах и итогах работы управы по выполнению комплексных программ за 2020 год</w:t>
      </w:r>
    </w:p>
    <w:p w:rsidR="00DF3FBE" w:rsidRPr="00042593" w:rsidRDefault="00DF3FBE" w:rsidP="00042593">
      <w:pPr>
        <w:spacing w:line="360" w:lineRule="auto"/>
        <w:jc w:val="center"/>
        <w:rPr>
          <w:rFonts w:ascii="Times New Roman" w:hAnsi="Times New Roman"/>
          <w:b/>
          <w:sz w:val="28"/>
          <w:szCs w:val="32"/>
        </w:rPr>
      </w:pPr>
      <w:r w:rsidRPr="00042593">
        <w:rPr>
          <w:rFonts w:ascii="Times New Roman" w:hAnsi="Times New Roman"/>
          <w:b/>
          <w:sz w:val="28"/>
          <w:szCs w:val="32"/>
        </w:rPr>
        <w:t>и о взаимодействии управы района и жителей района по решению вопросов социально–экономического развития района»</w:t>
      </w:r>
    </w:p>
    <w:p w:rsidR="00DF3FBE" w:rsidRPr="00042593" w:rsidRDefault="00DF3FBE" w:rsidP="00042593">
      <w:pPr>
        <w:spacing w:line="360" w:lineRule="auto"/>
        <w:jc w:val="center"/>
        <w:rPr>
          <w:rFonts w:ascii="Times New Roman" w:hAnsi="Times New Roman"/>
          <w:b/>
          <w:sz w:val="28"/>
          <w:szCs w:val="32"/>
        </w:rPr>
      </w:pPr>
      <w:r w:rsidRPr="00042593">
        <w:rPr>
          <w:rFonts w:ascii="Times New Roman" w:hAnsi="Times New Roman"/>
          <w:b/>
          <w:sz w:val="28"/>
          <w:szCs w:val="32"/>
        </w:rPr>
        <w:t>на заседании Совета депутатов</w:t>
      </w:r>
    </w:p>
    <w:p w:rsidR="00DF3FBE" w:rsidRPr="00042593" w:rsidRDefault="00DF3FBE" w:rsidP="00042593">
      <w:pPr>
        <w:spacing w:line="360" w:lineRule="auto"/>
        <w:jc w:val="center"/>
        <w:rPr>
          <w:rFonts w:ascii="Times New Roman" w:hAnsi="Times New Roman"/>
          <w:b/>
          <w:sz w:val="28"/>
          <w:szCs w:val="32"/>
        </w:rPr>
      </w:pPr>
      <w:r w:rsidRPr="00042593">
        <w:rPr>
          <w:rFonts w:ascii="Times New Roman" w:hAnsi="Times New Roman"/>
          <w:b/>
          <w:sz w:val="28"/>
          <w:szCs w:val="32"/>
        </w:rPr>
        <w:t>муниципального округа Западное Дегунино</w:t>
      </w:r>
    </w:p>
    <w:p w:rsidR="00DF3FBE" w:rsidRPr="00042593" w:rsidRDefault="00DF3FBE" w:rsidP="00042593">
      <w:pPr>
        <w:jc w:val="center"/>
        <w:rPr>
          <w:rFonts w:ascii="Times New Roman" w:hAnsi="Times New Roman"/>
          <w:b/>
          <w:sz w:val="28"/>
          <w:szCs w:val="32"/>
        </w:rPr>
      </w:pPr>
    </w:p>
    <w:p w:rsidR="00DF3FBE" w:rsidRPr="00042593" w:rsidRDefault="00DF3FBE" w:rsidP="00DF3FBE">
      <w:pPr>
        <w:ind w:firstLine="709"/>
        <w:jc w:val="both"/>
        <w:rPr>
          <w:rFonts w:ascii="Times New Roman" w:hAnsi="Times New Roman"/>
          <w:sz w:val="28"/>
          <w:szCs w:val="32"/>
        </w:rPr>
      </w:pPr>
    </w:p>
    <w:p w:rsidR="00DF3FBE" w:rsidRPr="00042593" w:rsidRDefault="00DF3FBE" w:rsidP="00DF3FBE">
      <w:pPr>
        <w:ind w:firstLine="709"/>
        <w:jc w:val="both"/>
        <w:rPr>
          <w:rFonts w:ascii="Times New Roman" w:hAnsi="Times New Roman"/>
          <w:sz w:val="28"/>
          <w:szCs w:val="32"/>
        </w:rPr>
      </w:pPr>
    </w:p>
    <w:p w:rsidR="00DF3FBE" w:rsidRPr="00042593" w:rsidRDefault="00DF3FBE" w:rsidP="00DF3FBE">
      <w:pPr>
        <w:ind w:firstLine="709"/>
        <w:jc w:val="both"/>
        <w:rPr>
          <w:rFonts w:ascii="Times New Roman" w:hAnsi="Times New Roman"/>
          <w:sz w:val="28"/>
          <w:szCs w:val="32"/>
        </w:rPr>
      </w:pPr>
    </w:p>
    <w:p w:rsidR="00DF3FBE" w:rsidRPr="00042593" w:rsidRDefault="00DF3FBE" w:rsidP="00DF3FBE">
      <w:pPr>
        <w:ind w:firstLine="709"/>
        <w:jc w:val="both"/>
        <w:rPr>
          <w:rFonts w:ascii="Times New Roman" w:hAnsi="Times New Roman"/>
          <w:sz w:val="28"/>
          <w:szCs w:val="32"/>
        </w:rPr>
      </w:pPr>
    </w:p>
    <w:p w:rsidR="00DF3FBE" w:rsidRPr="00042593" w:rsidRDefault="00DF3FBE" w:rsidP="00DF3FBE">
      <w:pPr>
        <w:ind w:firstLine="709"/>
        <w:jc w:val="both"/>
        <w:rPr>
          <w:rFonts w:ascii="Times New Roman" w:hAnsi="Times New Roman"/>
          <w:sz w:val="28"/>
          <w:szCs w:val="32"/>
        </w:rPr>
      </w:pPr>
    </w:p>
    <w:p w:rsidR="00DF3FBE" w:rsidRPr="00042593" w:rsidRDefault="00DF3FBE" w:rsidP="00DF3FBE">
      <w:pPr>
        <w:ind w:firstLine="709"/>
        <w:jc w:val="both"/>
        <w:rPr>
          <w:rFonts w:ascii="Times New Roman" w:hAnsi="Times New Roman"/>
          <w:sz w:val="28"/>
          <w:szCs w:val="32"/>
        </w:rPr>
      </w:pPr>
    </w:p>
    <w:p w:rsidR="00DF3FBE" w:rsidRPr="00042593" w:rsidRDefault="00DF3FBE" w:rsidP="00DF3FBE">
      <w:pPr>
        <w:ind w:firstLine="709"/>
        <w:jc w:val="both"/>
        <w:rPr>
          <w:rFonts w:ascii="Times New Roman" w:hAnsi="Times New Roman"/>
          <w:sz w:val="28"/>
          <w:szCs w:val="32"/>
        </w:rPr>
      </w:pPr>
    </w:p>
    <w:p w:rsidR="00C52F7E" w:rsidRPr="00042593" w:rsidRDefault="00C52F7E" w:rsidP="00DF3FBE">
      <w:pPr>
        <w:ind w:firstLine="709"/>
        <w:jc w:val="center"/>
        <w:rPr>
          <w:rFonts w:ascii="Times New Roman" w:hAnsi="Times New Roman"/>
          <w:sz w:val="28"/>
          <w:szCs w:val="32"/>
        </w:rPr>
      </w:pPr>
    </w:p>
    <w:p w:rsidR="00C52F7E" w:rsidRPr="00042593" w:rsidRDefault="00C52F7E" w:rsidP="00DF3FBE">
      <w:pPr>
        <w:ind w:firstLine="709"/>
        <w:jc w:val="center"/>
        <w:rPr>
          <w:rFonts w:ascii="Times New Roman" w:hAnsi="Times New Roman"/>
          <w:sz w:val="28"/>
          <w:szCs w:val="32"/>
        </w:rPr>
      </w:pPr>
    </w:p>
    <w:p w:rsidR="00DF3FBE" w:rsidRPr="00042593" w:rsidRDefault="00DF3FBE" w:rsidP="00042593">
      <w:pPr>
        <w:jc w:val="center"/>
        <w:rPr>
          <w:rFonts w:ascii="Times New Roman" w:hAnsi="Times New Roman"/>
          <w:sz w:val="28"/>
          <w:szCs w:val="32"/>
        </w:rPr>
      </w:pPr>
      <w:r w:rsidRPr="00042593">
        <w:rPr>
          <w:rFonts w:ascii="Times New Roman" w:hAnsi="Times New Roman"/>
          <w:sz w:val="28"/>
          <w:szCs w:val="32"/>
        </w:rPr>
        <w:t>2021 г.</w:t>
      </w:r>
    </w:p>
    <w:p w:rsidR="00725CB6" w:rsidRDefault="00725CB6" w:rsidP="006C3660">
      <w:pPr>
        <w:spacing w:line="216" w:lineRule="auto"/>
        <w:contextualSpacing/>
        <w:jc w:val="center"/>
        <w:rPr>
          <w:rFonts w:ascii="Times New Roman" w:hAnsi="Times New Roman" w:cs="Times New Roman"/>
          <w:b/>
          <w:sz w:val="24"/>
          <w:szCs w:val="24"/>
        </w:rPr>
      </w:pPr>
    </w:p>
    <w:p w:rsidR="00DF3FBE" w:rsidRPr="006C3660" w:rsidRDefault="00DF3FBE" w:rsidP="006C3660">
      <w:pPr>
        <w:spacing w:line="216" w:lineRule="auto"/>
        <w:contextualSpacing/>
        <w:jc w:val="center"/>
        <w:rPr>
          <w:rFonts w:ascii="Times New Roman" w:hAnsi="Times New Roman" w:cs="Times New Roman"/>
          <w:b/>
          <w:sz w:val="24"/>
          <w:szCs w:val="24"/>
        </w:rPr>
      </w:pPr>
      <w:bookmarkStart w:id="1" w:name="_GoBack"/>
      <w:bookmarkEnd w:id="1"/>
      <w:r w:rsidRPr="006C3660">
        <w:rPr>
          <w:rFonts w:ascii="Times New Roman" w:hAnsi="Times New Roman" w:cs="Times New Roman"/>
          <w:b/>
          <w:sz w:val="24"/>
          <w:szCs w:val="24"/>
        </w:rPr>
        <w:lastRenderedPageBreak/>
        <w:t>Уважаемые депутаты, коллеги!</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В соответствии с Законом города Москвы от 11 июля 2012г. №39 «О наделении органов местного самоуправления муниципальных округов в городе Москве отдельными полномочиями города Москвы» и постановлением Правительства Москвы от 10.09.2012года №474-ПП «О порядке ежегодного отчета главы управы района и информации руководителей городских организаций» представляю отчет по основным направлениям деятельности управы района Западное Дегунино за 2020 год.</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 xml:space="preserve">Район Западное Дегунино был образован в 1991 году, в современных границах район существует с 1997 года после присоединения к нему микрорайона Бусиново. Территория района составляет 752 га, постоянное зарегистрированное население района, на 01.01.2021 года, составляет – 70,79 тыс. чел. Общее количество жилых строений 212, в которых насчитывается 613 подъездов. Жилые дома окружают 155 дворовых территорий. </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sz w:val="24"/>
          <w:szCs w:val="24"/>
        </w:rPr>
      </w:pPr>
    </w:p>
    <w:p w:rsidR="00DF3FBE" w:rsidRPr="006C3660" w:rsidRDefault="00DF3FBE" w:rsidP="006C3660">
      <w:pPr>
        <w:pStyle w:val="2"/>
        <w:numPr>
          <w:ilvl w:val="0"/>
          <w:numId w:val="13"/>
        </w:numPr>
        <w:tabs>
          <w:tab w:val="left" w:pos="851"/>
        </w:tabs>
        <w:spacing w:before="0" w:line="216" w:lineRule="auto"/>
        <w:ind w:left="0" w:firstLine="567"/>
        <w:contextualSpacing/>
        <w:jc w:val="both"/>
        <w:rPr>
          <w:rFonts w:ascii="Times New Roman" w:hAnsi="Times New Roman"/>
          <w:color w:val="auto"/>
          <w:sz w:val="24"/>
          <w:szCs w:val="24"/>
        </w:rPr>
      </w:pPr>
      <w:bookmarkStart w:id="2" w:name="_Toc29822569"/>
      <w:bookmarkStart w:id="3" w:name="_Toc29822587"/>
      <w:bookmarkStart w:id="4" w:name="_Toc30410768"/>
      <w:r w:rsidRPr="006C3660">
        <w:rPr>
          <w:rFonts w:ascii="Times New Roman" w:hAnsi="Times New Roman"/>
          <w:color w:val="auto"/>
          <w:sz w:val="24"/>
          <w:szCs w:val="24"/>
        </w:rPr>
        <w:t>В сфере благоустройства и жилищно–коммунального хозяйства, праздничного оформления</w:t>
      </w:r>
      <w:bookmarkEnd w:id="2"/>
      <w:bookmarkEnd w:id="3"/>
      <w:bookmarkEnd w:id="4"/>
      <w:r w:rsidR="006C3660">
        <w:rPr>
          <w:rFonts w:ascii="Times New Roman" w:hAnsi="Times New Roman"/>
          <w:color w:val="auto"/>
          <w:sz w:val="24"/>
          <w:szCs w:val="24"/>
        </w:rPr>
        <w:t>.</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sz w:val="24"/>
          <w:szCs w:val="24"/>
          <w:lang w:eastAsia="ru-RU"/>
        </w:rPr>
      </w:pPr>
      <w:r w:rsidRPr="006C3660">
        <w:rPr>
          <w:rFonts w:ascii="Times New Roman" w:hAnsi="Times New Roman" w:cs="Times New Roman"/>
          <w:sz w:val="24"/>
          <w:szCs w:val="24"/>
          <w:lang w:eastAsia="ru-RU"/>
        </w:rPr>
        <w:t>Формирование государственных Программ на 2020 год, титульный список по дворовым территориям был составлен на основании:</w:t>
      </w:r>
    </w:p>
    <w:p w:rsidR="00DF3FBE" w:rsidRPr="006C3660" w:rsidRDefault="00DF3FBE" w:rsidP="006C3660">
      <w:pPr>
        <w:pStyle w:val="a4"/>
        <w:numPr>
          <w:ilvl w:val="0"/>
          <w:numId w:val="19"/>
        </w:numPr>
        <w:tabs>
          <w:tab w:val="left" w:pos="851"/>
        </w:tabs>
        <w:spacing w:line="216" w:lineRule="auto"/>
        <w:ind w:left="0" w:firstLine="567"/>
        <w:jc w:val="both"/>
        <w:rPr>
          <w:rFonts w:ascii="Times New Roman" w:hAnsi="Times New Roman" w:cs="Times New Roman"/>
          <w:sz w:val="24"/>
          <w:szCs w:val="24"/>
          <w:lang w:eastAsia="ru-RU"/>
        </w:rPr>
      </w:pPr>
      <w:r w:rsidRPr="006C3660">
        <w:rPr>
          <w:rFonts w:ascii="Times New Roman" w:hAnsi="Times New Roman" w:cs="Times New Roman"/>
          <w:sz w:val="24"/>
          <w:szCs w:val="24"/>
          <w:lang w:eastAsia="ru-RU"/>
        </w:rPr>
        <w:t>обращений жителей, в том числе по обращениям на централизованный портал Правительства Москвы «Наш город»;</w:t>
      </w:r>
    </w:p>
    <w:p w:rsidR="00DF3FBE" w:rsidRPr="006C3660" w:rsidRDefault="00DF3FBE" w:rsidP="006C3660">
      <w:pPr>
        <w:pStyle w:val="a4"/>
        <w:numPr>
          <w:ilvl w:val="0"/>
          <w:numId w:val="19"/>
        </w:numPr>
        <w:tabs>
          <w:tab w:val="left" w:pos="851"/>
        </w:tabs>
        <w:spacing w:line="216" w:lineRule="auto"/>
        <w:ind w:left="0" w:firstLine="567"/>
        <w:jc w:val="both"/>
        <w:rPr>
          <w:rFonts w:ascii="Times New Roman" w:hAnsi="Times New Roman" w:cs="Times New Roman"/>
          <w:sz w:val="24"/>
          <w:szCs w:val="24"/>
          <w:lang w:eastAsia="ru-RU"/>
        </w:rPr>
      </w:pPr>
      <w:r w:rsidRPr="006C3660">
        <w:rPr>
          <w:rFonts w:ascii="Times New Roman" w:hAnsi="Times New Roman" w:cs="Times New Roman"/>
          <w:sz w:val="24"/>
          <w:szCs w:val="24"/>
          <w:lang w:eastAsia="ru-RU"/>
        </w:rPr>
        <w:t>предложений депутатов Совета депутатов муниципального округа Западное Дегунино;</w:t>
      </w:r>
    </w:p>
    <w:p w:rsidR="00DF3FBE" w:rsidRPr="006C3660" w:rsidRDefault="00DF3FBE" w:rsidP="006C3660">
      <w:pPr>
        <w:pStyle w:val="a4"/>
        <w:numPr>
          <w:ilvl w:val="0"/>
          <w:numId w:val="19"/>
        </w:numPr>
        <w:tabs>
          <w:tab w:val="left" w:pos="851"/>
        </w:tabs>
        <w:spacing w:line="216" w:lineRule="auto"/>
        <w:ind w:left="0" w:firstLine="567"/>
        <w:jc w:val="both"/>
        <w:rPr>
          <w:rFonts w:ascii="Times New Roman" w:hAnsi="Times New Roman" w:cs="Times New Roman"/>
          <w:sz w:val="24"/>
          <w:szCs w:val="24"/>
          <w:lang w:eastAsia="ru-RU"/>
        </w:rPr>
      </w:pPr>
      <w:r w:rsidRPr="006C3660">
        <w:rPr>
          <w:rFonts w:ascii="Times New Roman" w:hAnsi="Times New Roman" w:cs="Times New Roman"/>
          <w:sz w:val="24"/>
          <w:szCs w:val="24"/>
          <w:lang w:eastAsia="ru-RU"/>
        </w:rPr>
        <w:t>информации ОАТИ г. Москвы;</w:t>
      </w:r>
    </w:p>
    <w:p w:rsidR="00DF3FBE" w:rsidRPr="006C3660" w:rsidRDefault="00DF3FBE" w:rsidP="006C3660">
      <w:pPr>
        <w:pStyle w:val="a4"/>
        <w:numPr>
          <w:ilvl w:val="0"/>
          <w:numId w:val="19"/>
        </w:numPr>
        <w:tabs>
          <w:tab w:val="left" w:pos="851"/>
        </w:tabs>
        <w:spacing w:line="216" w:lineRule="auto"/>
        <w:ind w:left="0" w:firstLine="567"/>
        <w:jc w:val="both"/>
        <w:rPr>
          <w:rFonts w:ascii="Times New Roman" w:hAnsi="Times New Roman" w:cs="Times New Roman"/>
          <w:sz w:val="24"/>
          <w:szCs w:val="24"/>
          <w:lang w:eastAsia="ru-RU"/>
        </w:rPr>
      </w:pPr>
      <w:r w:rsidRPr="006C3660">
        <w:rPr>
          <w:rFonts w:ascii="Times New Roman" w:hAnsi="Times New Roman" w:cs="Times New Roman"/>
          <w:sz w:val="24"/>
          <w:szCs w:val="24"/>
          <w:lang w:eastAsia="ru-RU"/>
        </w:rPr>
        <w:t>актов обследования дворовых территорий.</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sz w:val="24"/>
          <w:szCs w:val="24"/>
        </w:rPr>
      </w:pPr>
    </w:p>
    <w:p w:rsidR="00DF3FBE" w:rsidRPr="006C3660" w:rsidRDefault="00DF3FBE" w:rsidP="006C3660">
      <w:pPr>
        <w:pStyle w:val="3"/>
        <w:tabs>
          <w:tab w:val="left" w:pos="851"/>
        </w:tabs>
        <w:spacing w:before="0" w:line="216" w:lineRule="auto"/>
        <w:ind w:firstLine="567"/>
        <w:contextualSpacing/>
        <w:jc w:val="both"/>
        <w:rPr>
          <w:rFonts w:ascii="Times New Roman" w:eastAsia="Calibri" w:hAnsi="Times New Roman"/>
          <w:bCs w:val="0"/>
          <w:color w:val="auto"/>
          <w:sz w:val="24"/>
          <w:szCs w:val="24"/>
        </w:rPr>
      </w:pPr>
      <w:bookmarkStart w:id="5" w:name="_Toc30410769"/>
      <w:r w:rsidRPr="006C3660">
        <w:rPr>
          <w:rFonts w:ascii="Times New Roman" w:hAnsi="Times New Roman"/>
          <w:color w:val="auto"/>
          <w:sz w:val="24"/>
          <w:szCs w:val="24"/>
        </w:rPr>
        <w:t>1.1. Благоустройство дворовых территорий</w:t>
      </w:r>
      <w:bookmarkEnd w:id="5"/>
      <w:r w:rsidR="006C3660">
        <w:rPr>
          <w:rFonts w:ascii="Times New Roman" w:eastAsia="Calibri" w:hAnsi="Times New Roman"/>
          <w:bCs w:val="0"/>
          <w:color w:val="auto"/>
          <w:sz w:val="24"/>
          <w:szCs w:val="24"/>
        </w:rPr>
        <w:t>.</w:t>
      </w:r>
    </w:p>
    <w:p w:rsidR="00DF3FBE" w:rsidRPr="006C3660" w:rsidRDefault="00DF3FBE" w:rsidP="006C3660">
      <w:pPr>
        <w:tabs>
          <w:tab w:val="left" w:pos="851"/>
        </w:tabs>
        <w:suppressAutoHyphens/>
        <w:spacing w:line="216" w:lineRule="auto"/>
        <w:ind w:firstLine="567"/>
        <w:contextualSpacing/>
        <w:jc w:val="both"/>
        <w:rPr>
          <w:rFonts w:ascii="Times New Roman" w:hAnsi="Times New Roman" w:cs="Times New Roman"/>
          <w:sz w:val="24"/>
          <w:szCs w:val="24"/>
        </w:rPr>
      </w:pPr>
      <w:bookmarkStart w:id="6" w:name="_Toc30410770"/>
      <w:r w:rsidRPr="006C3660">
        <w:rPr>
          <w:rFonts w:ascii="Times New Roman" w:hAnsi="Times New Roman" w:cs="Times New Roman"/>
          <w:sz w:val="24"/>
          <w:szCs w:val="24"/>
        </w:rPr>
        <w:t xml:space="preserve">В связи с введёнными ограничительными мероприятиями, связанными с недопущением распространения коронавирусной инфекции и в соответствии с Указом Мэра Москвы от 05 марта 2020г. № 12-УМ «О введении режима повышенной готовности» основной объем </w:t>
      </w:r>
      <w:r w:rsidR="006C3660" w:rsidRPr="006C3660">
        <w:rPr>
          <w:rFonts w:ascii="Times New Roman" w:hAnsi="Times New Roman" w:cs="Times New Roman"/>
          <w:sz w:val="24"/>
          <w:szCs w:val="24"/>
        </w:rPr>
        <w:t>благоустроительных</w:t>
      </w:r>
      <w:r w:rsidRPr="006C3660">
        <w:rPr>
          <w:rFonts w:ascii="Times New Roman" w:hAnsi="Times New Roman" w:cs="Times New Roman"/>
          <w:sz w:val="24"/>
          <w:szCs w:val="24"/>
        </w:rPr>
        <w:t xml:space="preserve"> работ был значительно сокращён.</w:t>
      </w:r>
    </w:p>
    <w:p w:rsidR="00DF3FBE" w:rsidRPr="006C3660" w:rsidRDefault="00DF3FBE" w:rsidP="006C3660">
      <w:pPr>
        <w:tabs>
          <w:tab w:val="left" w:pos="851"/>
        </w:tabs>
        <w:suppressAutoHyphen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 xml:space="preserve">Перенесены на 2021 год следующие планируемые к благоустройству </w:t>
      </w:r>
      <w:r w:rsidR="006C3660" w:rsidRPr="006C3660">
        <w:rPr>
          <w:rFonts w:ascii="Times New Roman" w:hAnsi="Times New Roman" w:cs="Times New Roman"/>
          <w:sz w:val="24"/>
          <w:szCs w:val="24"/>
        </w:rPr>
        <w:t>объекты</w:t>
      </w:r>
      <w:r w:rsidRPr="006C3660">
        <w:rPr>
          <w:rFonts w:ascii="Times New Roman" w:hAnsi="Times New Roman" w:cs="Times New Roman"/>
          <w:sz w:val="24"/>
          <w:szCs w:val="24"/>
        </w:rPr>
        <w:t>:</w:t>
      </w:r>
    </w:p>
    <w:p w:rsidR="00DF3FBE" w:rsidRPr="006C3660" w:rsidRDefault="00DF3FBE" w:rsidP="006C3660">
      <w:pPr>
        <w:suppressAutoHyphens/>
        <w:spacing w:line="216" w:lineRule="auto"/>
        <w:ind w:firstLine="709"/>
        <w:contextualSpacing/>
        <w:jc w:val="both"/>
        <w:rPr>
          <w:rFonts w:ascii="Times New Roman" w:hAnsi="Times New Roman" w:cs="Times New Roman"/>
          <w:sz w:val="24"/>
          <w:szCs w:val="24"/>
        </w:rPr>
      </w:pPr>
    </w:p>
    <w:tbl>
      <w:tblPr>
        <w:tblStyle w:val="34"/>
        <w:tblW w:w="0" w:type="auto"/>
        <w:tblLook w:val="04A0" w:firstRow="1" w:lastRow="0" w:firstColumn="1" w:lastColumn="0" w:noHBand="0" w:noVBand="1"/>
      </w:tblPr>
      <w:tblGrid>
        <w:gridCol w:w="982"/>
        <w:gridCol w:w="4559"/>
        <w:gridCol w:w="1557"/>
        <w:gridCol w:w="2899"/>
      </w:tblGrid>
      <w:tr w:rsidR="00042593" w:rsidRPr="006C3660" w:rsidTr="0084529D">
        <w:tc>
          <w:tcPr>
            <w:tcW w:w="988" w:type="dxa"/>
          </w:tcPr>
          <w:p w:rsidR="00DF3FBE" w:rsidRPr="006C3660" w:rsidRDefault="00DF3FBE" w:rsidP="006C3660">
            <w:pPr>
              <w:spacing w:line="216" w:lineRule="auto"/>
              <w:contextualSpacing/>
              <w:rPr>
                <w:rFonts w:ascii="Times New Roman" w:hAnsi="Times New Roman"/>
                <w:sz w:val="24"/>
                <w:szCs w:val="24"/>
              </w:rPr>
            </w:pPr>
            <w:r w:rsidRPr="006C3660">
              <w:rPr>
                <w:rFonts w:ascii="Times New Roman" w:hAnsi="Times New Roman"/>
                <w:sz w:val="24"/>
                <w:szCs w:val="24"/>
              </w:rPr>
              <w:t>№</w:t>
            </w:r>
          </w:p>
        </w:tc>
        <w:tc>
          <w:tcPr>
            <w:tcW w:w="4598" w:type="dxa"/>
          </w:tcPr>
          <w:p w:rsidR="00DF3FBE" w:rsidRPr="006C3660" w:rsidRDefault="00DF3FBE" w:rsidP="006C3660">
            <w:pPr>
              <w:spacing w:line="216" w:lineRule="auto"/>
              <w:contextualSpacing/>
              <w:rPr>
                <w:rFonts w:ascii="Times New Roman" w:hAnsi="Times New Roman"/>
                <w:sz w:val="24"/>
                <w:szCs w:val="24"/>
              </w:rPr>
            </w:pPr>
            <w:r w:rsidRPr="006C3660">
              <w:rPr>
                <w:rFonts w:ascii="Times New Roman" w:hAnsi="Times New Roman"/>
                <w:sz w:val="24"/>
                <w:szCs w:val="24"/>
              </w:rPr>
              <w:t>Адрес</w:t>
            </w:r>
          </w:p>
        </w:tc>
        <w:tc>
          <w:tcPr>
            <w:tcW w:w="1562" w:type="dxa"/>
          </w:tcPr>
          <w:p w:rsidR="00DF3FBE" w:rsidRPr="006C3660" w:rsidRDefault="00DF3FBE" w:rsidP="006C3660">
            <w:pPr>
              <w:spacing w:line="216" w:lineRule="auto"/>
              <w:contextualSpacing/>
              <w:rPr>
                <w:rFonts w:ascii="Times New Roman" w:hAnsi="Times New Roman"/>
                <w:sz w:val="24"/>
                <w:szCs w:val="24"/>
              </w:rPr>
            </w:pPr>
            <w:r w:rsidRPr="006C3660">
              <w:rPr>
                <w:rFonts w:ascii="Times New Roman" w:hAnsi="Times New Roman"/>
                <w:sz w:val="24"/>
                <w:szCs w:val="24"/>
              </w:rPr>
              <w:t>Площадь, га</w:t>
            </w:r>
          </w:p>
        </w:tc>
        <w:tc>
          <w:tcPr>
            <w:tcW w:w="2912" w:type="dxa"/>
          </w:tcPr>
          <w:p w:rsidR="00DF3FBE" w:rsidRPr="006C3660" w:rsidRDefault="00DF3FBE" w:rsidP="006C3660">
            <w:pPr>
              <w:spacing w:line="216" w:lineRule="auto"/>
              <w:contextualSpacing/>
              <w:rPr>
                <w:rFonts w:ascii="Times New Roman" w:hAnsi="Times New Roman"/>
                <w:sz w:val="24"/>
                <w:szCs w:val="24"/>
              </w:rPr>
            </w:pPr>
          </w:p>
        </w:tc>
      </w:tr>
      <w:tr w:rsidR="00042593" w:rsidRPr="006C3660" w:rsidTr="0084529D">
        <w:tc>
          <w:tcPr>
            <w:tcW w:w="988" w:type="dxa"/>
          </w:tcPr>
          <w:p w:rsidR="00DF3FBE" w:rsidRPr="006C3660" w:rsidRDefault="00DF3FBE" w:rsidP="006C3660">
            <w:pPr>
              <w:numPr>
                <w:ilvl w:val="0"/>
                <w:numId w:val="18"/>
              </w:numPr>
              <w:spacing w:line="216" w:lineRule="auto"/>
              <w:ind w:left="447"/>
              <w:contextualSpacing/>
              <w:rPr>
                <w:rFonts w:ascii="Times New Roman" w:hAnsi="Times New Roman"/>
                <w:sz w:val="24"/>
                <w:szCs w:val="24"/>
              </w:rPr>
            </w:pPr>
          </w:p>
        </w:tc>
        <w:tc>
          <w:tcPr>
            <w:tcW w:w="4598" w:type="dxa"/>
          </w:tcPr>
          <w:p w:rsidR="00DF3FBE" w:rsidRPr="006C3660" w:rsidRDefault="00DF3FBE" w:rsidP="006C3660">
            <w:pPr>
              <w:spacing w:line="216" w:lineRule="auto"/>
              <w:contextualSpacing/>
              <w:rPr>
                <w:rFonts w:ascii="Times New Roman" w:hAnsi="Times New Roman"/>
                <w:sz w:val="24"/>
                <w:szCs w:val="24"/>
              </w:rPr>
            </w:pPr>
            <w:r w:rsidRPr="006C3660">
              <w:rPr>
                <w:rFonts w:ascii="Times New Roman" w:hAnsi="Times New Roman"/>
                <w:sz w:val="24"/>
                <w:szCs w:val="24"/>
              </w:rPr>
              <w:t>ул. Ангарская, д. 26, корп. 1, 2, 3</w:t>
            </w:r>
          </w:p>
        </w:tc>
        <w:tc>
          <w:tcPr>
            <w:tcW w:w="1562" w:type="dxa"/>
          </w:tcPr>
          <w:p w:rsidR="00DF3FBE" w:rsidRPr="006C3660" w:rsidRDefault="00DF3FBE" w:rsidP="006C3660">
            <w:pPr>
              <w:spacing w:line="216" w:lineRule="auto"/>
              <w:contextualSpacing/>
              <w:rPr>
                <w:rFonts w:ascii="Times New Roman" w:hAnsi="Times New Roman"/>
                <w:sz w:val="24"/>
                <w:szCs w:val="24"/>
              </w:rPr>
            </w:pPr>
            <w:r w:rsidRPr="006C3660">
              <w:rPr>
                <w:rFonts w:ascii="Times New Roman" w:hAnsi="Times New Roman"/>
                <w:sz w:val="24"/>
                <w:szCs w:val="24"/>
              </w:rPr>
              <w:t>2,6</w:t>
            </w:r>
          </w:p>
        </w:tc>
        <w:tc>
          <w:tcPr>
            <w:tcW w:w="2912" w:type="dxa"/>
            <w:vMerge w:val="restart"/>
            <w:vAlign w:val="center"/>
          </w:tcPr>
          <w:p w:rsidR="00DF3FBE" w:rsidRPr="006C3660" w:rsidRDefault="00DF3FBE" w:rsidP="006C3660">
            <w:pPr>
              <w:spacing w:line="216" w:lineRule="auto"/>
              <w:contextualSpacing/>
              <w:jc w:val="center"/>
              <w:rPr>
                <w:rFonts w:ascii="Times New Roman" w:hAnsi="Times New Roman"/>
                <w:sz w:val="24"/>
                <w:szCs w:val="24"/>
              </w:rPr>
            </w:pPr>
            <w:r w:rsidRPr="006C3660">
              <w:rPr>
                <w:rFonts w:ascii="Times New Roman" w:hAnsi="Times New Roman"/>
                <w:sz w:val="24"/>
                <w:szCs w:val="24"/>
              </w:rPr>
              <w:t xml:space="preserve">АБП </w:t>
            </w:r>
          </w:p>
          <w:p w:rsidR="00DF3FBE" w:rsidRPr="006C3660" w:rsidRDefault="00DF3FBE" w:rsidP="006C3660">
            <w:pPr>
              <w:spacing w:line="216" w:lineRule="auto"/>
              <w:contextualSpacing/>
              <w:jc w:val="center"/>
              <w:rPr>
                <w:rFonts w:ascii="Times New Roman" w:hAnsi="Times New Roman"/>
                <w:sz w:val="24"/>
                <w:szCs w:val="24"/>
              </w:rPr>
            </w:pPr>
            <w:r w:rsidRPr="006C3660">
              <w:rPr>
                <w:rFonts w:ascii="Times New Roman" w:hAnsi="Times New Roman"/>
                <w:sz w:val="24"/>
                <w:szCs w:val="24"/>
              </w:rPr>
              <w:t>Большими картами</w:t>
            </w:r>
          </w:p>
        </w:tc>
      </w:tr>
      <w:tr w:rsidR="00042593" w:rsidRPr="006C3660" w:rsidTr="0084529D">
        <w:tc>
          <w:tcPr>
            <w:tcW w:w="988" w:type="dxa"/>
          </w:tcPr>
          <w:p w:rsidR="00DF3FBE" w:rsidRPr="006C3660" w:rsidRDefault="00DF3FBE" w:rsidP="006C3660">
            <w:pPr>
              <w:numPr>
                <w:ilvl w:val="0"/>
                <w:numId w:val="18"/>
              </w:numPr>
              <w:spacing w:line="216" w:lineRule="auto"/>
              <w:ind w:left="447"/>
              <w:contextualSpacing/>
              <w:rPr>
                <w:rFonts w:ascii="Times New Roman" w:hAnsi="Times New Roman"/>
                <w:sz w:val="24"/>
                <w:szCs w:val="24"/>
              </w:rPr>
            </w:pPr>
          </w:p>
        </w:tc>
        <w:tc>
          <w:tcPr>
            <w:tcW w:w="4598" w:type="dxa"/>
          </w:tcPr>
          <w:p w:rsidR="00DF3FBE" w:rsidRPr="006C3660" w:rsidRDefault="00DF3FBE" w:rsidP="006C3660">
            <w:pPr>
              <w:spacing w:line="216" w:lineRule="auto"/>
              <w:contextualSpacing/>
              <w:rPr>
                <w:rFonts w:ascii="Times New Roman" w:hAnsi="Times New Roman"/>
                <w:sz w:val="24"/>
                <w:szCs w:val="24"/>
              </w:rPr>
            </w:pPr>
            <w:r w:rsidRPr="006C3660">
              <w:rPr>
                <w:rFonts w:ascii="Times New Roman" w:hAnsi="Times New Roman"/>
                <w:sz w:val="24"/>
                <w:szCs w:val="24"/>
              </w:rPr>
              <w:t>ул. Талдомская, д. 13</w:t>
            </w:r>
          </w:p>
        </w:tc>
        <w:tc>
          <w:tcPr>
            <w:tcW w:w="1562" w:type="dxa"/>
          </w:tcPr>
          <w:p w:rsidR="00DF3FBE" w:rsidRPr="006C3660" w:rsidRDefault="00DF3FBE" w:rsidP="006C3660">
            <w:pPr>
              <w:spacing w:line="216" w:lineRule="auto"/>
              <w:contextualSpacing/>
              <w:rPr>
                <w:rFonts w:ascii="Times New Roman" w:hAnsi="Times New Roman"/>
                <w:sz w:val="24"/>
                <w:szCs w:val="24"/>
              </w:rPr>
            </w:pPr>
            <w:r w:rsidRPr="006C3660">
              <w:rPr>
                <w:rFonts w:ascii="Times New Roman" w:hAnsi="Times New Roman"/>
                <w:sz w:val="24"/>
                <w:szCs w:val="24"/>
              </w:rPr>
              <w:t>0,6</w:t>
            </w:r>
          </w:p>
        </w:tc>
        <w:tc>
          <w:tcPr>
            <w:tcW w:w="2912" w:type="dxa"/>
            <w:vMerge/>
          </w:tcPr>
          <w:p w:rsidR="00DF3FBE" w:rsidRPr="006C3660" w:rsidRDefault="00DF3FBE" w:rsidP="006C3660">
            <w:pPr>
              <w:spacing w:line="216" w:lineRule="auto"/>
              <w:contextualSpacing/>
              <w:rPr>
                <w:rFonts w:ascii="Times New Roman" w:hAnsi="Times New Roman"/>
                <w:sz w:val="24"/>
                <w:szCs w:val="24"/>
              </w:rPr>
            </w:pPr>
          </w:p>
        </w:tc>
      </w:tr>
      <w:tr w:rsidR="00042593" w:rsidRPr="006C3660" w:rsidTr="0084529D">
        <w:tc>
          <w:tcPr>
            <w:tcW w:w="988" w:type="dxa"/>
          </w:tcPr>
          <w:p w:rsidR="00DF3FBE" w:rsidRPr="006C3660" w:rsidRDefault="00DF3FBE" w:rsidP="006C3660">
            <w:pPr>
              <w:numPr>
                <w:ilvl w:val="0"/>
                <w:numId w:val="18"/>
              </w:numPr>
              <w:spacing w:line="216" w:lineRule="auto"/>
              <w:ind w:left="447"/>
              <w:contextualSpacing/>
              <w:rPr>
                <w:rFonts w:ascii="Times New Roman" w:hAnsi="Times New Roman"/>
                <w:sz w:val="24"/>
                <w:szCs w:val="24"/>
              </w:rPr>
            </w:pPr>
          </w:p>
        </w:tc>
        <w:tc>
          <w:tcPr>
            <w:tcW w:w="4598" w:type="dxa"/>
          </w:tcPr>
          <w:p w:rsidR="00DF3FBE" w:rsidRPr="006C3660" w:rsidRDefault="00DF3FBE" w:rsidP="006C3660">
            <w:pPr>
              <w:spacing w:line="216" w:lineRule="auto"/>
              <w:contextualSpacing/>
              <w:rPr>
                <w:rFonts w:ascii="Times New Roman" w:hAnsi="Times New Roman"/>
                <w:sz w:val="24"/>
                <w:szCs w:val="24"/>
              </w:rPr>
            </w:pPr>
            <w:r w:rsidRPr="006C3660">
              <w:rPr>
                <w:rFonts w:ascii="Times New Roman" w:hAnsi="Times New Roman"/>
                <w:sz w:val="24"/>
                <w:szCs w:val="24"/>
              </w:rPr>
              <w:t>ул. Талдомская, д. 17, корп. 1</w:t>
            </w:r>
          </w:p>
        </w:tc>
        <w:tc>
          <w:tcPr>
            <w:tcW w:w="1562" w:type="dxa"/>
          </w:tcPr>
          <w:p w:rsidR="00DF3FBE" w:rsidRPr="006C3660" w:rsidRDefault="00DF3FBE" w:rsidP="006C3660">
            <w:pPr>
              <w:spacing w:line="216" w:lineRule="auto"/>
              <w:contextualSpacing/>
              <w:rPr>
                <w:rFonts w:ascii="Times New Roman" w:hAnsi="Times New Roman"/>
                <w:sz w:val="24"/>
                <w:szCs w:val="24"/>
              </w:rPr>
            </w:pPr>
            <w:r w:rsidRPr="006C3660">
              <w:rPr>
                <w:rFonts w:ascii="Times New Roman" w:hAnsi="Times New Roman"/>
                <w:sz w:val="24"/>
                <w:szCs w:val="24"/>
              </w:rPr>
              <w:t>1,5</w:t>
            </w:r>
          </w:p>
        </w:tc>
        <w:tc>
          <w:tcPr>
            <w:tcW w:w="2912" w:type="dxa"/>
            <w:vMerge/>
          </w:tcPr>
          <w:p w:rsidR="00DF3FBE" w:rsidRPr="006C3660" w:rsidRDefault="00DF3FBE" w:rsidP="006C3660">
            <w:pPr>
              <w:spacing w:line="216" w:lineRule="auto"/>
              <w:contextualSpacing/>
              <w:rPr>
                <w:rFonts w:ascii="Times New Roman" w:hAnsi="Times New Roman"/>
                <w:sz w:val="24"/>
                <w:szCs w:val="24"/>
              </w:rPr>
            </w:pPr>
          </w:p>
        </w:tc>
      </w:tr>
      <w:tr w:rsidR="00042593" w:rsidRPr="006C3660" w:rsidTr="0084529D">
        <w:tc>
          <w:tcPr>
            <w:tcW w:w="988" w:type="dxa"/>
          </w:tcPr>
          <w:p w:rsidR="00DF3FBE" w:rsidRPr="006C3660" w:rsidRDefault="00DF3FBE" w:rsidP="006C3660">
            <w:pPr>
              <w:numPr>
                <w:ilvl w:val="0"/>
                <w:numId w:val="18"/>
              </w:numPr>
              <w:spacing w:line="216" w:lineRule="auto"/>
              <w:ind w:left="447"/>
              <w:contextualSpacing/>
              <w:rPr>
                <w:rFonts w:ascii="Times New Roman" w:hAnsi="Times New Roman"/>
                <w:sz w:val="24"/>
                <w:szCs w:val="24"/>
              </w:rPr>
            </w:pPr>
          </w:p>
        </w:tc>
        <w:tc>
          <w:tcPr>
            <w:tcW w:w="4598" w:type="dxa"/>
          </w:tcPr>
          <w:p w:rsidR="00DF3FBE" w:rsidRPr="006C3660" w:rsidRDefault="00DF3FBE" w:rsidP="006C3660">
            <w:pPr>
              <w:spacing w:line="216" w:lineRule="auto"/>
              <w:contextualSpacing/>
              <w:rPr>
                <w:rFonts w:ascii="Times New Roman" w:hAnsi="Times New Roman"/>
                <w:sz w:val="24"/>
                <w:szCs w:val="24"/>
              </w:rPr>
            </w:pPr>
            <w:r w:rsidRPr="006C3660">
              <w:rPr>
                <w:rFonts w:ascii="Times New Roman" w:hAnsi="Times New Roman"/>
                <w:sz w:val="24"/>
                <w:szCs w:val="24"/>
              </w:rPr>
              <w:t>ул. Талдомская, д. 17, корп. 2</w:t>
            </w:r>
          </w:p>
        </w:tc>
        <w:tc>
          <w:tcPr>
            <w:tcW w:w="1562" w:type="dxa"/>
          </w:tcPr>
          <w:p w:rsidR="00DF3FBE" w:rsidRPr="006C3660" w:rsidRDefault="00DF3FBE" w:rsidP="006C3660">
            <w:pPr>
              <w:spacing w:line="216" w:lineRule="auto"/>
              <w:contextualSpacing/>
              <w:rPr>
                <w:rFonts w:ascii="Times New Roman" w:hAnsi="Times New Roman"/>
                <w:sz w:val="24"/>
                <w:szCs w:val="24"/>
              </w:rPr>
            </w:pPr>
            <w:r w:rsidRPr="006C3660">
              <w:rPr>
                <w:rFonts w:ascii="Times New Roman" w:hAnsi="Times New Roman"/>
                <w:sz w:val="24"/>
                <w:szCs w:val="24"/>
              </w:rPr>
              <w:t>1,1</w:t>
            </w:r>
          </w:p>
        </w:tc>
        <w:tc>
          <w:tcPr>
            <w:tcW w:w="2912" w:type="dxa"/>
            <w:vMerge/>
          </w:tcPr>
          <w:p w:rsidR="00DF3FBE" w:rsidRPr="006C3660" w:rsidRDefault="00DF3FBE" w:rsidP="006C3660">
            <w:pPr>
              <w:spacing w:line="216" w:lineRule="auto"/>
              <w:contextualSpacing/>
              <w:rPr>
                <w:rFonts w:ascii="Times New Roman" w:hAnsi="Times New Roman"/>
                <w:sz w:val="24"/>
                <w:szCs w:val="24"/>
              </w:rPr>
            </w:pPr>
          </w:p>
        </w:tc>
      </w:tr>
      <w:tr w:rsidR="00042593" w:rsidRPr="006C3660" w:rsidTr="0084529D">
        <w:tc>
          <w:tcPr>
            <w:tcW w:w="988" w:type="dxa"/>
          </w:tcPr>
          <w:p w:rsidR="00DF3FBE" w:rsidRPr="006C3660" w:rsidRDefault="00DF3FBE" w:rsidP="006C3660">
            <w:pPr>
              <w:numPr>
                <w:ilvl w:val="0"/>
                <w:numId w:val="18"/>
              </w:numPr>
              <w:spacing w:line="216" w:lineRule="auto"/>
              <w:ind w:left="447"/>
              <w:contextualSpacing/>
              <w:rPr>
                <w:rFonts w:ascii="Times New Roman" w:hAnsi="Times New Roman"/>
                <w:sz w:val="24"/>
                <w:szCs w:val="24"/>
              </w:rPr>
            </w:pPr>
          </w:p>
        </w:tc>
        <w:tc>
          <w:tcPr>
            <w:tcW w:w="4598" w:type="dxa"/>
          </w:tcPr>
          <w:p w:rsidR="00DF3FBE" w:rsidRPr="006C3660" w:rsidRDefault="00DF3FBE" w:rsidP="006C3660">
            <w:pPr>
              <w:spacing w:line="216" w:lineRule="auto"/>
              <w:contextualSpacing/>
              <w:rPr>
                <w:rFonts w:ascii="Times New Roman" w:hAnsi="Times New Roman"/>
                <w:sz w:val="24"/>
                <w:szCs w:val="24"/>
              </w:rPr>
            </w:pPr>
            <w:r w:rsidRPr="006C3660">
              <w:rPr>
                <w:rFonts w:ascii="Times New Roman" w:hAnsi="Times New Roman"/>
                <w:sz w:val="24"/>
                <w:szCs w:val="24"/>
              </w:rPr>
              <w:t>ул. Ангарская, д. 26, корп. 3; д. 28, корп. 2; Коровинское ш., д. 23, корп. 1; д. 25/30</w:t>
            </w:r>
          </w:p>
        </w:tc>
        <w:tc>
          <w:tcPr>
            <w:tcW w:w="1562" w:type="dxa"/>
          </w:tcPr>
          <w:p w:rsidR="00DF3FBE" w:rsidRPr="006C3660" w:rsidRDefault="00DF3FBE" w:rsidP="006C3660">
            <w:pPr>
              <w:spacing w:line="216" w:lineRule="auto"/>
              <w:contextualSpacing/>
              <w:rPr>
                <w:rFonts w:ascii="Times New Roman" w:hAnsi="Times New Roman"/>
                <w:sz w:val="24"/>
                <w:szCs w:val="24"/>
              </w:rPr>
            </w:pPr>
            <w:r w:rsidRPr="006C3660">
              <w:rPr>
                <w:rFonts w:ascii="Times New Roman" w:hAnsi="Times New Roman"/>
                <w:sz w:val="24"/>
                <w:szCs w:val="24"/>
              </w:rPr>
              <w:t>1,8</w:t>
            </w:r>
          </w:p>
        </w:tc>
        <w:tc>
          <w:tcPr>
            <w:tcW w:w="2912" w:type="dxa"/>
            <w:vMerge/>
          </w:tcPr>
          <w:p w:rsidR="00DF3FBE" w:rsidRPr="006C3660" w:rsidRDefault="00DF3FBE" w:rsidP="006C3660">
            <w:pPr>
              <w:spacing w:line="216" w:lineRule="auto"/>
              <w:contextualSpacing/>
              <w:rPr>
                <w:rFonts w:ascii="Times New Roman" w:hAnsi="Times New Roman"/>
                <w:sz w:val="24"/>
                <w:szCs w:val="24"/>
              </w:rPr>
            </w:pPr>
          </w:p>
        </w:tc>
      </w:tr>
      <w:tr w:rsidR="00042593" w:rsidRPr="006C3660" w:rsidTr="0084529D">
        <w:tc>
          <w:tcPr>
            <w:tcW w:w="988" w:type="dxa"/>
          </w:tcPr>
          <w:p w:rsidR="00DF3FBE" w:rsidRPr="006C3660" w:rsidRDefault="00DF3FBE" w:rsidP="006C3660">
            <w:pPr>
              <w:numPr>
                <w:ilvl w:val="0"/>
                <w:numId w:val="18"/>
              </w:numPr>
              <w:spacing w:line="216" w:lineRule="auto"/>
              <w:ind w:left="447"/>
              <w:contextualSpacing/>
              <w:rPr>
                <w:rFonts w:ascii="Times New Roman" w:hAnsi="Times New Roman"/>
                <w:sz w:val="24"/>
                <w:szCs w:val="24"/>
              </w:rPr>
            </w:pPr>
          </w:p>
        </w:tc>
        <w:tc>
          <w:tcPr>
            <w:tcW w:w="4598" w:type="dxa"/>
          </w:tcPr>
          <w:p w:rsidR="00DF3FBE" w:rsidRPr="006C3660" w:rsidRDefault="00DF3FBE" w:rsidP="006C3660">
            <w:pPr>
              <w:spacing w:line="216" w:lineRule="auto"/>
              <w:contextualSpacing/>
              <w:rPr>
                <w:rFonts w:ascii="Times New Roman" w:hAnsi="Times New Roman"/>
                <w:sz w:val="24"/>
                <w:szCs w:val="24"/>
              </w:rPr>
            </w:pPr>
            <w:r w:rsidRPr="006C3660">
              <w:rPr>
                <w:rFonts w:ascii="Times New Roman" w:hAnsi="Times New Roman"/>
                <w:sz w:val="24"/>
                <w:szCs w:val="24"/>
              </w:rPr>
              <w:t>ул. Новая, д. 14</w:t>
            </w:r>
          </w:p>
        </w:tc>
        <w:tc>
          <w:tcPr>
            <w:tcW w:w="1562" w:type="dxa"/>
          </w:tcPr>
          <w:p w:rsidR="00DF3FBE" w:rsidRPr="006C3660" w:rsidRDefault="00DF3FBE" w:rsidP="006C3660">
            <w:pPr>
              <w:spacing w:line="216" w:lineRule="auto"/>
              <w:contextualSpacing/>
              <w:rPr>
                <w:rFonts w:ascii="Times New Roman" w:hAnsi="Times New Roman"/>
                <w:sz w:val="24"/>
                <w:szCs w:val="24"/>
              </w:rPr>
            </w:pPr>
            <w:r w:rsidRPr="006C3660">
              <w:rPr>
                <w:rFonts w:ascii="Times New Roman" w:hAnsi="Times New Roman"/>
                <w:sz w:val="24"/>
                <w:szCs w:val="24"/>
              </w:rPr>
              <w:t>1,3</w:t>
            </w:r>
          </w:p>
        </w:tc>
        <w:tc>
          <w:tcPr>
            <w:tcW w:w="2912" w:type="dxa"/>
            <w:vMerge/>
          </w:tcPr>
          <w:p w:rsidR="00DF3FBE" w:rsidRPr="006C3660" w:rsidRDefault="00DF3FBE" w:rsidP="006C3660">
            <w:pPr>
              <w:spacing w:line="216" w:lineRule="auto"/>
              <w:contextualSpacing/>
              <w:rPr>
                <w:rFonts w:ascii="Times New Roman" w:hAnsi="Times New Roman"/>
                <w:sz w:val="24"/>
                <w:szCs w:val="24"/>
              </w:rPr>
            </w:pPr>
          </w:p>
        </w:tc>
      </w:tr>
      <w:tr w:rsidR="00042593" w:rsidRPr="006C3660" w:rsidTr="0084529D">
        <w:tc>
          <w:tcPr>
            <w:tcW w:w="988" w:type="dxa"/>
          </w:tcPr>
          <w:p w:rsidR="00DF3FBE" w:rsidRPr="006C3660" w:rsidRDefault="00DF3FBE" w:rsidP="006C3660">
            <w:pPr>
              <w:numPr>
                <w:ilvl w:val="0"/>
                <w:numId w:val="18"/>
              </w:numPr>
              <w:spacing w:line="216" w:lineRule="auto"/>
              <w:ind w:left="447"/>
              <w:contextualSpacing/>
              <w:rPr>
                <w:rFonts w:ascii="Times New Roman" w:hAnsi="Times New Roman"/>
                <w:sz w:val="24"/>
                <w:szCs w:val="24"/>
              </w:rPr>
            </w:pPr>
          </w:p>
        </w:tc>
        <w:tc>
          <w:tcPr>
            <w:tcW w:w="4598" w:type="dxa"/>
          </w:tcPr>
          <w:p w:rsidR="00DF3FBE" w:rsidRPr="006C3660" w:rsidRDefault="00DF3FBE" w:rsidP="006C3660">
            <w:pPr>
              <w:spacing w:line="216" w:lineRule="auto"/>
              <w:contextualSpacing/>
              <w:rPr>
                <w:rFonts w:ascii="Times New Roman" w:hAnsi="Times New Roman"/>
                <w:sz w:val="24"/>
                <w:szCs w:val="24"/>
              </w:rPr>
            </w:pPr>
            <w:r w:rsidRPr="006C3660">
              <w:rPr>
                <w:rFonts w:ascii="Times New Roman" w:hAnsi="Times New Roman"/>
                <w:sz w:val="24"/>
                <w:szCs w:val="24"/>
              </w:rPr>
              <w:t>Коровинское ш., д. 15, корп. 2</w:t>
            </w:r>
          </w:p>
        </w:tc>
        <w:tc>
          <w:tcPr>
            <w:tcW w:w="1562" w:type="dxa"/>
          </w:tcPr>
          <w:p w:rsidR="00DF3FBE" w:rsidRPr="006C3660" w:rsidRDefault="00DF3FBE" w:rsidP="006C3660">
            <w:pPr>
              <w:spacing w:line="216" w:lineRule="auto"/>
              <w:contextualSpacing/>
              <w:rPr>
                <w:rFonts w:ascii="Times New Roman" w:hAnsi="Times New Roman"/>
                <w:sz w:val="24"/>
                <w:szCs w:val="24"/>
              </w:rPr>
            </w:pPr>
            <w:r w:rsidRPr="006C3660">
              <w:rPr>
                <w:rFonts w:ascii="Times New Roman" w:hAnsi="Times New Roman"/>
                <w:sz w:val="24"/>
                <w:szCs w:val="24"/>
              </w:rPr>
              <w:t>1,5</w:t>
            </w:r>
          </w:p>
        </w:tc>
        <w:tc>
          <w:tcPr>
            <w:tcW w:w="2912" w:type="dxa"/>
            <w:vMerge/>
          </w:tcPr>
          <w:p w:rsidR="00DF3FBE" w:rsidRPr="006C3660" w:rsidRDefault="00DF3FBE" w:rsidP="006C3660">
            <w:pPr>
              <w:spacing w:line="216" w:lineRule="auto"/>
              <w:contextualSpacing/>
              <w:rPr>
                <w:rFonts w:ascii="Times New Roman" w:hAnsi="Times New Roman"/>
                <w:sz w:val="24"/>
                <w:szCs w:val="24"/>
              </w:rPr>
            </w:pPr>
          </w:p>
        </w:tc>
      </w:tr>
      <w:tr w:rsidR="00042593" w:rsidRPr="006C3660" w:rsidTr="0084529D">
        <w:tc>
          <w:tcPr>
            <w:tcW w:w="988" w:type="dxa"/>
          </w:tcPr>
          <w:p w:rsidR="00DF3FBE" w:rsidRPr="006C3660" w:rsidRDefault="00DF3FBE" w:rsidP="006C3660">
            <w:pPr>
              <w:numPr>
                <w:ilvl w:val="0"/>
                <w:numId w:val="18"/>
              </w:numPr>
              <w:spacing w:line="216" w:lineRule="auto"/>
              <w:ind w:left="447"/>
              <w:contextualSpacing/>
              <w:rPr>
                <w:rFonts w:ascii="Times New Roman" w:hAnsi="Times New Roman"/>
                <w:sz w:val="24"/>
                <w:szCs w:val="24"/>
              </w:rPr>
            </w:pPr>
          </w:p>
        </w:tc>
        <w:tc>
          <w:tcPr>
            <w:tcW w:w="4598" w:type="dxa"/>
          </w:tcPr>
          <w:p w:rsidR="00DF3FBE" w:rsidRPr="006C3660" w:rsidRDefault="00DF3FBE" w:rsidP="006C3660">
            <w:pPr>
              <w:spacing w:line="216" w:lineRule="auto"/>
              <w:contextualSpacing/>
              <w:rPr>
                <w:rFonts w:ascii="Times New Roman" w:hAnsi="Times New Roman"/>
                <w:sz w:val="24"/>
                <w:szCs w:val="24"/>
              </w:rPr>
            </w:pPr>
            <w:r w:rsidRPr="006C3660">
              <w:rPr>
                <w:rFonts w:ascii="Times New Roman" w:hAnsi="Times New Roman"/>
                <w:sz w:val="24"/>
                <w:szCs w:val="24"/>
              </w:rPr>
              <w:t>ул. Дегунинская, д. 13А</w:t>
            </w:r>
          </w:p>
        </w:tc>
        <w:tc>
          <w:tcPr>
            <w:tcW w:w="1562" w:type="dxa"/>
          </w:tcPr>
          <w:p w:rsidR="00DF3FBE" w:rsidRPr="006C3660" w:rsidRDefault="00DF3FBE" w:rsidP="006C3660">
            <w:pPr>
              <w:spacing w:line="216" w:lineRule="auto"/>
              <w:contextualSpacing/>
              <w:rPr>
                <w:rFonts w:ascii="Times New Roman" w:hAnsi="Times New Roman"/>
                <w:sz w:val="24"/>
                <w:szCs w:val="24"/>
              </w:rPr>
            </w:pPr>
            <w:r w:rsidRPr="006C3660">
              <w:rPr>
                <w:rFonts w:ascii="Times New Roman" w:hAnsi="Times New Roman"/>
                <w:sz w:val="24"/>
                <w:szCs w:val="24"/>
              </w:rPr>
              <w:t>1,8</w:t>
            </w:r>
          </w:p>
        </w:tc>
        <w:tc>
          <w:tcPr>
            <w:tcW w:w="2912" w:type="dxa"/>
            <w:vAlign w:val="center"/>
          </w:tcPr>
          <w:p w:rsidR="00DF3FBE" w:rsidRPr="006C3660" w:rsidRDefault="00DF3FBE" w:rsidP="006C3660">
            <w:pPr>
              <w:spacing w:line="216" w:lineRule="auto"/>
              <w:contextualSpacing/>
              <w:rPr>
                <w:rFonts w:ascii="Times New Roman" w:hAnsi="Times New Roman"/>
                <w:sz w:val="24"/>
                <w:szCs w:val="24"/>
              </w:rPr>
            </w:pPr>
            <w:r w:rsidRPr="006C3660">
              <w:rPr>
                <w:rFonts w:ascii="Times New Roman" w:hAnsi="Times New Roman"/>
                <w:sz w:val="24"/>
                <w:szCs w:val="24"/>
              </w:rPr>
              <w:t>Благоустройство объекта образования (детский сад)</w:t>
            </w:r>
          </w:p>
        </w:tc>
      </w:tr>
      <w:tr w:rsidR="00042593" w:rsidRPr="006C3660" w:rsidTr="0084529D">
        <w:tc>
          <w:tcPr>
            <w:tcW w:w="988" w:type="dxa"/>
          </w:tcPr>
          <w:p w:rsidR="00DF3FBE" w:rsidRPr="006C3660" w:rsidRDefault="00DF3FBE" w:rsidP="006C3660">
            <w:pPr>
              <w:numPr>
                <w:ilvl w:val="0"/>
                <w:numId w:val="18"/>
              </w:numPr>
              <w:spacing w:line="216" w:lineRule="auto"/>
              <w:ind w:left="447"/>
              <w:contextualSpacing/>
              <w:rPr>
                <w:rFonts w:ascii="Times New Roman" w:hAnsi="Times New Roman"/>
                <w:sz w:val="24"/>
                <w:szCs w:val="24"/>
              </w:rPr>
            </w:pPr>
          </w:p>
        </w:tc>
        <w:tc>
          <w:tcPr>
            <w:tcW w:w="4598" w:type="dxa"/>
          </w:tcPr>
          <w:p w:rsidR="00DF3FBE" w:rsidRPr="006C3660" w:rsidRDefault="00DF3FBE" w:rsidP="006C3660">
            <w:pPr>
              <w:spacing w:line="216" w:lineRule="auto"/>
              <w:contextualSpacing/>
              <w:rPr>
                <w:rFonts w:ascii="Times New Roman" w:hAnsi="Times New Roman"/>
                <w:sz w:val="24"/>
                <w:szCs w:val="24"/>
              </w:rPr>
            </w:pPr>
            <w:r w:rsidRPr="006C3660">
              <w:rPr>
                <w:rFonts w:ascii="Times New Roman" w:hAnsi="Times New Roman"/>
                <w:sz w:val="24"/>
                <w:szCs w:val="24"/>
              </w:rPr>
              <w:t>Автобусный круг у пл. Ховрино</w:t>
            </w:r>
          </w:p>
        </w:tc>
        <w:tc>
          <w:tcPr>
            <w:tcW w:w="1562" w:type="dxa"/>
          </w:tcPr>
          <w:p w:rsidR="00DF3FBE" w:rsidRPr="006C3660" w:rsidRDefault="00DF3FBE" w:rsidP="006C3660">
            <w:pPr>
              <w:spacing w:line="216" w:lineRule="auto"/>
              <w:contextualSpacing/>
              <w:rPr>
                <w:rFonts w:ascii="Times New Roman" w:hAnsi="Times New Roman"/>
                <w:sz w:val="24"/>
                <w:szCs w:val="24"/>
              </w:rPr>
            </w:pPr>
            <w:r w:rsidRPr="006C3660">
              <w:rPr>
                <w:rFonts w:ascii="Times New Roman" w:hAnsi="Times New Roman"/>
                <w:sz w:val="24"/>
                <w:szCs w:val="24"/>
              </w:rPr>
              <w:t>0,7</w:t>
            </w:r>
          </w:p>
        </w:tc>
        <w:tc>
          <w:tcPr>
            <w:tcW w:w="2912" w:type="dxa"/>
            <w:vMerge w:val="restart"/>
            <w:vAlign w:val="center"/>
          </w:tcPr>
          <w:p w:rsidR="00DF3FBE" w:rsidRPr="006C3660" w:rsidRDefault="00DF3FBE" w:rsidP="006C3660">
            <w:pPr>
              <w:spacing w:line="216" w:lineRule="auto"/>
              <w:contextualSpacing/>
              <w:jc w:val="center"/>
              <w:rPr>
                <w:rFonts w:ascii="Times New Roman" w:hAnsi="Times New Roman"/>
                <w:sz w:val="24"/>
                <w:szCs w:val="24"/>
              </w:rPr>
            </w:pPr>
            <w:r w:rsidRPr="006C3660">
              <w:rPr>
                <w:rFonts w:ascii="Times New Roman" w:hAnsi="Times New Roman"/>
                <w:sz w:val="24"/>
                <w:szCs w:val="24"/>
              </w:rPr>
              <w:t>По результатам обследования территории (ЦОДД)</w:t>
            </w:r>
          </w:p>
        </w:tc>
      </w:tr>
      <w:tr w:rsidR="00042593" w:rsidRPr="006C3660" w:rsidTr="0084529D">
        <w:tc>
          <w:tcPr>
            <w:tcW w:w="988" w:type="dxa"/>
          </w:tcPr>
          <w:p w:rsidR="00DF3FBE" w:rsidRPr="006C3660" w:rsidRDefault="00DF3FBE" w:rsidP="006C3660">
            <w:pPr>
              <w:numPr>
                <w:ilvl w:val="0"/>
                <w:numId w:val="18"/>
              </w:numPr>
              <w:spacing w:line="216" w:lineRule="auto"/>
              <w:ind w:left="447"/>
              <w:contextualSpacing/>
              <w:rPr>
                <w:rFonts w:ascii="Times New Roman" w:hAnsi="Times New Roman"/>
                <w:sz w:val="24"/>
                <w:szCs w:val="24"/>
              </w:rPr>
            </w:pPr>
          </w:p>
        </w:tc>
        <w:tc>
          <w:tcPr>
            <w:tcW w:w="4598" w:type="dxa"/>
          </w:tcPr>
          <w:p w:rsidR="00DF3FBE" w:rsidRPr="006C3660" w:rsidRDefault="00DF3FBE" w:rsidP="006C3660">
            <w:pPr>
              <w:spacing w:line="216" w:lineRule="auto"/>
              <w:contextualSpacing/>
              <w:rPr>
                <w:rFonts w:ascii="Times New Roman" w:hAnsi="Times New Roman"/>
                <w:sz w:val="24"/>
                <w:szCs w:val="24"/>
              </w:rPr>
            </w:pPr>
            <w:r w:rsidRPr="006C3660">
              <w:rPr>
                <w:rFonts w:ascii="Times New Roman" w:hAnsi="Times New Roman"/>
                <w:sz w:val="24"/>
                <w:szCs w:val="24"/>
              </w:rPr>
              <w:t>Проезд от ул. Ивана Сусанина до пл. Моссельмаш</w:t>
            </w:r>
          </w:p>
        </w:tc>
        <w:tc>
          <w:tcPr>
            <w:tcW w:w="1562" w:type="dxa"/>
          </w:tcPr>
          <w:p w:rsidR="00DF3FBE" w:rsidRPr="006C3660" w:rsidRDefault="00DF3FBE" w:rsidP="006C3660">
            <w:pPr>
              <w:spacing w:line="216" w:lineRule="auto"/>
              <w:contextualSpacing/>
              <w:rPr>
                <w:rFonts w:ascii="Times New Roman" w:hAnsi="Times New Roman"/>
                <w:sz w:val="24"/>
                <w:szCs w:val="24"/>
              </w:rPr>
            </w:pPr>
            <w:r w:rsidRPr="006C3660">
              <w:rPr>
                <w:rFonts w:ascii="Times New Roman" w:hAnsi="Times New Roman"/>
                <w:sz w:val="24"/>
                <w:szCs w:val="24"/>
              </w:rPr>
              <w:t>0,9</w:t>
            </w:r>
          </w:p>
        </w:tc>
        <w:tc>
          <w:tcPr>
            <w:tcW w:w="2912" w:type="dxa"/>
            <w:vMerge/>
          </w:tcPr>
          <w:p w:rsidR="00DF3FBE" w:rsidRPr="006C3660" w:rsidRDefault="00DF3FBE" w:rsidP="006C3660">
            <w:pPr>
              <w:spacing w:line="216" w:lineRule="auto"/>
              <w:contextualSpacing/>
              <w:rPr>
                <w:rFonts w:ascii="Times New Roman" w:hAnsi="Times New Roman"/>
                <w:sz w:val="24"/>
                <w:szCs w:val="24"/>
              </w:rPr>
            </w:pPr>
          </w:p>
        </w:tc>
      </w:tr>
      <w:tr w:rsidR="00042593" w:rsidRPr="006C3660" w:rsidTr="0084529D">
        <w:tc>
          <w:tcPr>
            <w:tcW w:w="988" w:type="dxa"/>
          </w:tcPr>
          <w:p w:rsidR="00DF3FBE" w:rsidRPr="006C3660" w:rsidRDefault="00DF3FBE" w:rsidP="006C3660">
            <w:pPr>
              <w:numPr>
                <w:ilvl w:val="0"/>
                <w:numId w:val="18"/>
              </w:numPr>
              <w:spacing w:line="216" w:lineRule="auto"/>
              <w:ind w:left="447"/>
              <w:contextualSpacing/>
              <w:rPr>
                <w:rFonts w:ascii="Times New Roman" w:hAnsi="Times New Roman"/>
                <w:sz w:val="24"/>
                <w:szCs w:val="24"/>
              </w:rPr>
            </w:pPr>
          </w:p>
        </w:tc>
        <w:tc>
          <w:tcPr>
            <w:tcW w:w="4598" w:type="dxa"/>
          </w:tcPr>
          <w:p w:rsidR="00DF3FBE" w:rsidRPr="006C3660" w:rsidRDefault="00DF3FBE" w:rsidP="006C3660">
            <w:pPr>
              <w:spacing w:line="216" w:lineRule="auto"/>
              <w:contextualSpacing/>
              <w:rPr>
                <w:rFonts w:ascii="Times New Roman" w:hAnsi="Times New Roman"/>
                <w:sz w:val="24"/>
                <w:szCs w:val="24"/>
              </w:rPr>
            </w:pPr>
            <w:r w:rsidRPr="006C3660">
              <w:rPr>
                <w:rFonts w:ascii="Times New Roman" w:hAnsi="Times New Roman"/>
                <w:sz w:val="24"/>
                <w:szCs w:val="24"/>
              </w:rPr>
              <w:t>Ильменский проезд</w:t>
            </w:r>
          </w:p>
        </w:tc>
        <w:tc>
          <w:tcPr>
            <w:tcW w:w="1562" w:type="dxa"/>
          </w:tcPr>
          <w:p w:rsidR="00DF3FBE" w:rsidRPr="006C3660" w:rsidRDefault="00DF3FBE" w:rsidP="006C3660">
            <w:pPr>
              <w:spacing w:line="216" w:lineRule="auto"/>
              <w:contextualSpacing/>
              <w:rPr>
                <w:rFonts w:ascii="Times New Roman" w:hAnsi="Times New Roman"/>
                <w:sz w:val="24"/>
                <w:szCs w:val="24"/>
              </w:rPr>
            </w:pPr>
            <w:r w:rsidRPr="006C3660">
              <w:rPr>
                <w:rFonts w:ascii="Times New Roman" w:hAnsi="Times New Roman"/>
                <w:sz w:val="24"/>
                <w:szCs w:val="24"/>
              </w:rPr>
              <w:t>0,7</w:t>
            </w:r>
          </w:p>
        </w:tc>
        <w:tc>
          <w:tcPr>
            <w:tcW w:w="2912" w:type="dxa"/>
            <w:vMerge/>
          </w:tcPr>
          <w:p w:rsidR="00DF3FBE" w:rsidRPr="006C3660" w:rsidRDefault="00DF3FBE" w:rsidP="006C3660">
            <w:pPr>
              <w:spacing w:line="216" w:lineRule="auto"/>
              <w:contextualSpacing/>
              <w:rPr>
                <w:rFonts w:ascii="Times New Roman" w:hAnsi="Times New Roman"/>
                <w:sz w:val="24"/>
                <w:szCs w:val="24"/>
              </w:rPr>
            </w:pPr>
          </w:p>
        </w:tc>
      </w:tr>
      <w:tr w:rsidR="00042593" w:rsidRPr="006C3660" w:rsidTr="0084529D">
        <w:tc>
          <w:tcPr>
            <w:tcW w:w="988" w:type="dxa"/>
          </w:tcPr>
          <w:p w:rsidR="00DF3FBE" w:rsidRPr="006C3660" w:rsidRDefault="00DF3FBE" w:rsidP="006C3660">
            <w:pPr>
              <w:numPr>
                <w:ilvl w:val="0"/>
                <w:numId w:val="18"/>
              </w:numPr>
              <w:spacing w:line="216" w:lineRule="auto"/>
              <w:ind w:left="447"/>
              <w:contextualSpacing/>
              <w:rPr>
                <w:rFonts w:ascii="Times New Roman" w:hAnsi="Times New Roman"/>
                <w:sz w:val="24"/>
                <w:szCs w:val="24"/>
              </w:rPr>
            </w:pPr>
          </w:p>
        </w:tc>
        <w:tc>
          <w:tcPr>
            <w:tcW w:w="4598" w:type="dxa"/>
          </w:tcPr>
          <w:p w:rsidR="00DF3FBE" w:rsidRPr="006C3660" w:rsidRDefault="00DF3FBE" w:rsidP="006C3660">
            <w:pPr>
              <w:spacing w:line="216" w:lineRule="auto"/>
              <w:contextualSpacing/>
              <w:rPr>
                <w:rFonts w:ascii="Times New Roman" w:hAnsi="Times New Roman"/>
                <w:sz w:val="24"/>
                <w:szCs w:val="24"/>
              </w:rPr>
            </w:pPr>
            <w:r w:rsidRPr="006C3660">
              <w:rPr>
                <w:rFonts w:ascii="Times New Roman" w:hAnsi="Times New Roman"/>
                <w:sz w:val="24"/>
                <w:szCs w:val="24"/>
              </w:rPr>
              <w:t>Пешеходная дорога через ж/д Бусиново</w:t>
            </w:r>
          </w:p>
        </w:tc>
        <w:tc>
          <w:tcPr>
            <w:tcW w:w="1562" w:type="dxa"/>
          </w:tcPr>
          <w:p w:rsidR="00DF3FBE" w:rsidRPr="006C3660" w:rsidRDefault="00DF3FBE" w:rsidP="006C3660">
            <w:pPr>
              <w:spacing w:line="216" w:lineRule="auto"/>
              <w:contextualSpacing/>
              <w:rPr>
                <w:rFonts w:ascii="Times New Roman" w:hAnsi="Times New Roman"/>
                <w:sz w:val="24"/>
                <w:szCs w:val="24"/>
              </w:rPr>
            </w:pPr>
            <w:r w:rsidRPr="006C3660">
              <w:rPr>
                <w:rFonts w:ascii="Times New Roman" w:hAnsi="Times New Roman"/>
                <w:sz w:val="24"/>
                <w:szCs w:val="24"/>
              </w:rPr>
              <w:t>0,1</w:t>
            </w:r>
          </w:p>
        </w:tc>
        <w:tc>
          <w:tcPr>
            <w:tcW w:w="2912" w:type="dxa"/>
            <w:vMerge/>
          </w:tcPr>
          <w:p w:rsidR="00DF3FBE" w:rsidRPr="006C3660" w:rsidRDefault="00DF3FBE" w:rsidP="006C3660">
            <w:pPr>
              <w:spacing w:line="216" w:lineRule="auto"/>
              <w:contextualSpacing/>
              <w:rPr>
                <w:rFonts w:ascii="Times New Roman" w:hAnsi="Times New Roman"/>
                <w:sz w:val="24"/>
                <w:szCs w:val="24"/>
              </w:rPr>
            </w:pPr>
          </w:p>
        </w:tc>
      </w:tr>
      <w:tr w:rsidR="00042593" w:rsidRPr="006C3660" w:rsidTr="0084529D">
        <w:tc>
          <w:tcPr>
            <w:tcW w:w="988" w:type="dxa"/>
          </w:tcPr>
          <w:p w:rsidR="00DF3FBE" w:rsidRPr="006C3660" w:rsidRDefault="00DF3FBE" w:rsidP="006C3660">
            <w:pPr>
              <w:numPr>
                <w:ilvl w:val="0"/>
                <w:numId w:val="18"/>
              </w:numPr>
              <w:spacing w:line="216" w:lineRule="auto"/>
              <w:ind w:left="447"/>
              <w:contextualSpacing/>
              <w:rPr>
                <w:rFonts w:ascii="Times New Roman" w:hAnsi="Times New Roman"/>
                <w:sz w:val="24"/>
                <w:szCs w:val="24"/>
              </w:rPr>
            </w:pPr>
          </w:p>
        </w:tc>
        <w:tc>
          <w:tcPr>
            <w:tcW w:w="4598" w:type="dxa"/>
          </w:tcPr>
          <w:p w:rsidR="00DF3FBE" w:rsidRPr="006C3660" w:rsidRDefault="00DF3FBE" w:rsidP="006C3660">
            <w:pPr>
              <w:spacing w:line="216" w:lineRule="auto"/>
              <w:contextualSpacing/>
              <w:rPr>
                <w:rFonts w:ascii="Times New Roman" w:hAnsi="Times New Roman"/>
                <w:sz w:val="24"/>
                <w:szCs w:val="24"/>
              </w:rPr>
            </w:pPr>
            <w:r w:rsidRPr="006C3660">
              <w:rPr>
                <w:rFonts w:ascii="Times New Roman" w:hAnsi="Times New Roman"/>
                <w:sz w:val="24"/>
                <w:szCs w:val="24"/>
              </w:rPr>
              <w:t>ул. Ивана Сусанина</w:t>
            </w:r>
          </w:p>
        </w:tc>
        <w:tc>
          <w:tcPr>
            <w:tcW w:w="1562" w:type="dxa"/>
          </w:tcPr>
          <w:p w:rsidR="00DF3FBE" w:rsidRPr="006C3660" w:rsidRDefault="00DF3FBE" w:rsidP="006C3660">
            <w:pPr>
              <w:spacing w:line="216" w:lineRule="auto"/>
              <w:contextualSpacing/>
              <w:rPr>
                <w:rFonts w:ascii="Times New Roman" w:hAnsi="Times New Roman"/>
                <w:sz w:val="24"/>
                <w:szCs w:val="24"/>
              </w:rPr>
            </w:pPr>
            <w:r w:rsidRPr="006C3660">
              <w:rPr>
                <w:rFonts w:ascii="Times New Roman" w:hAnsi="Times New Roman"/>
                <w:sz w:val="24"/>
                <w:szCs w:val="24"/>
              </w:rPr>
              <w:t>0,4</w:t>
            </w:r>
          </w:p>
        </w:tc>
        <w:tc>
          <w:tcPr>
            <w:tcW w:w="2912" w:type="dxa"/>
            <w:vMerge/>
          </w:tcPr>
          <w:p w:rsidR="00DF3FBE" w:rsidRPr="006C3660" w:rsidRDefault="00DF3FBE" w:rsidP="006C3660">
            <w:pPr>
              <w:spacing w:line="216" w:lineRule="auto"/>
              <w:contextualSpacing/>
              <w:rPr>
                <w:rFonts w:ascii="Times New Roman" w:hAnsi="Times New Roman"/>
                <w:sz w:val="24"/>
                <w:szCs w:val="24"/>
              </w:rPr>
            </w:pPr>
          </w:p>
        </w:tc>
      </w:tr>
      <w:tr w:rsidR="00042593" w:rsidRPr="006C3660" w:rsidTr="0084529D">
        <w:tc>
          <w:tcPr>
            <w:tcW w:w="988" w:type="dxa"/>
          </w:tcPr>
          <w:p w:rsidR="00DF3FBE" w:rsidRPr="006C3660" w:rsidRDefault="00DF3FBE" w:rsidP="006C3660">
            <w:pPr>
              <w:numPr>
                <w:ilvl w:val="0"/>
                <w:numId w:val="18"/>
              </w:numPr>
              <w:spacing w:line="216" w:lineRule="auto"/>
              <w:ind w:left="447"/>
              <w:contextualSpacing/>
              <w:rPr>
                <w:rFonts w:ascii="Times New Roman" w:hAnsi="Times New Roman"/>
                <w:sz w:val="24"/>
                <w:szCs w:val="24"/>
              </w:rPr>
            </w:pPr>
          </w:p>
        </w:tc>
        <w:tc>
          <w:tcPr>
            <w:tcW w:w="4598" w:type="dxa"/>
          </w:tcPr>
          <w:p w:rsidR="00DF3FBE" w:rsidRPr="006C3660" w:rsidRDefault="00DF3FBE" w:rsidP="006C3660">
            <w:pPr>
              <w:spacing w:line="216" w:lineRule="auto"/>
              <w:contextualSpacing/>
              <w:rPr>
                <w:rFonts w:ascii="Times New Roman" w:hAnsi="Times New Roman"/>
                <w:sz w:val="24"/>
                <w:szCs w:val="24"/>
              </w:rPr>
            </w:pPr>
            <w:r w:rsidRPr="006C3660">
              <w:rPr>
                <w:rFonts w:ascii="Times New Roman" w:hAnsi="Times New Roman"/>
                <w:sz w:val="24"/>
                <w:szCs w:val="24"/>
              </w:rPr>
              <w:t>Зона отдыха вдоль Дегунинского пруда</w:t>
            </w:r>
          </w:p>
        </w:tc>
        <w:tc>
          <w:tcPr>
            <w:tcW w:w="1562" w:type="dxa"/>
          </w:tcPr>
          <w:p w:rsidR="00DF3FBE" w:rsidRPr="006C3660" w:rsidRDefault="00DF3FBE" w:rsidP="006C3660">
            <w:pPr>
              <w:spacing w:line="216" w:lineRule="auto"/>
              <w:contextualSpacing/>
              <w:rPr>
                <w:rFonts w:ascii="Times New Roman" w:hAnsi="Times New Roman"/>
                <w:sz w:val="24"/>
                <w:szCs w:val="24"/>
              </w:rPr>
            </w:pPr>
            <w:r w:rsidRPr="006C3660">
              <w:rPr>
                <w:rFonts w:ascii="Times New Roman" w:hAnsi="Times New Roman"/>
                <w:sz w:val="24"/>
                <w:szCs w:val="24"/>
              </w:rPr>
              <w:t>5,6</w:t>
            </w:r>
          </w:p>
        </w:tc>
        <w:tc>
          <w:tcPr>
            <w:tcW w:w="2912" w:type="dxa"/>
            <w:vAlign w:val="center"/>
          </w:tcPr>
          <w:p w:rsidR="00DF3FBE" w:rsidRPr="006C3660" w:rsidRDefault="00DF3FBE" w:rsidP="006C3660">
            <w:pPr>
              <w:spacing w:line="216" w:lineRule="auto"/>
              <w:contextualSpacing/>
              <w:jc w:val="center"/>
              <w:rPr>
                <w:rFonts w:ascii="Times New Roman" w:hAnsi="Times New Roman"/>
                <w:sz w:val="24"/>
                <w:szCs w:val="24"/>
              </w:rPr>
            </w:pPr>
            <w:r w:rsidRPr="006C3660">
              <w:rPr>
                <w:rFonts w:ascii="Times New Roman" w:hAnsi="Times New Roman"/>
                <w:sz w:val="24"/>
                <w:szCs w:val="24"/>
              </w:rPr>
              <w:t xml:space="preserve">Программа «Развитие городской среды» </w:t>
            </w:r>
          </w:p>
          <w:p w:rsidR="00DF3FBE" w:rsidRPr="006C3660" w:rsidRDefault="00DF3FBE" w:rsidP="006C3660">
            <w:pPr>
              <w:spacing w:line="216" w:lineRule="auto"/>
              <w:contextualSpacing/>
              <w:jc w:val="center"/>
              <w:rPr>
                <w:rFonts w:ascii="Times New Roman" w:hAnsi="Times New Roman"/>
                <w:sz w:val="24"/>
                <w:szCs w:val="24"/>
              </w:rPr>
            </w:pPr>
            <w:r w:rsidRPr="006C3660">
              <w:rPr>
                <w:rFonts w:ascii="Times New Roman" w:hAnsi="Times New Roman"/>
                <w:sz w:val="24"/>
                <w:szCs w:val="24"/>
              </w:rPr>
              <w:t>Мастер-план</w:t>
            </w:r>
          </w:p>
        </w:tc>
      </w:tr>
      <w:tr w:rsidR="00042593" w:rsidRPr="006C3660" w:rsidTr="0084529D">
        <w:tc>
          <w:tcPr>
            <w:tcW w:w="988" w:type="dxa"/>
          </w:tcPr>
          <w:p w:rsidR="00DF3FBE" w:rsidRPr="006C3660" w:rsidRDefault="00DF3FBE" w:rsidP="006C3660">
            <w:pPr>
              <w:numPr>
                <w:ilvl w:val="0"/>
                <w:numId w:val="18"/>
              </w:numPr>
              <w:spacing w:line="216" w:lineRule="auto"/>
              <w:ind w:left="447"/>
              <w:contextualSpacing/>
              <w:rPr>
                <w:rFonts w:ascii="Times New Roman" w:hAnsi="Times New Roman"/>
                <w:sz w:val="24"/>
                <w:szCs w:val="24"/>
              </w:rPr>
            </w:pPr>
          </w:p>
        </w:tc>
        <w:tc>
          <w:tcPr>
            <w:tcW w:w="4598" w:type="dxa"/>
          </w:tcPr>
          <w:p w:rsidR="00DF3FBE" w:rsidRPr="006C3660" w:rsidRDefault="00DF3FBE" w:rsidP="006C3660">
            <w:pPr>
              <w:spacing w:line="216" w:lineRule="auto"/>
              <w:contextualSpacing/>
              <w:rPr>
                <w:rFonts w:ascii="Times New Roman" w:hAnsi="Times New Roman"/>
                <w:sz w:val="24"/>
                <w:szCs w:val="24"/>
              </w:rPr>
            </w:pPr>
            <w:r w:rsidRPr="006C3660">
              <w:rPr>
                <w:rFonts w:ascii="Times New Roman" w:hAnsi="Times New Roman"/>
                <w:sz w:val="24"/>
                <w:szCs w:val="24"/>
              </w:rPr>
              <w:t>ул. Ивана Сусанина, д. 4, корп. 6</w:t>
            </w:r>
          </w:p>
        </w:tc>
        <w:tc>
          <w:tcPr>
            <w:tcW w:w="1562" w:type="dxa"/>
          </w:tcPr>
          <w:p w:rsidR="00DF3FBE" w:rsidRPr="006C3660" w:rsidRDefault="00DF3FBE" w:rsidP="006C3660">
            <w:pPr>
              <w:spacing w:line="216" w:lineRule="auto"/>
              <w:contextualSpacing/>
              <w:rPr>
                <w:rFonts w:ascii="Times New Roman" w:hAnsi="Times New Roman"/>
                <w:sz w:val="24"/>
                <w:szCs w:val="24"/>
              </w:rPr>
            </w:pPr>
          </w:p>
        </w:tc>
        <w:tc>
          <w:tcPr>
            <w:tcW w:w="2912" w:type="dxa"/>
            <w:vMerge w:val="restart"/>
            <w:vAlign w:val="center"/>
          </w:tcPr>
          <w:p w:rsidR="00DF3FBE" w:rsidRPr="006C3660" w:rsidRDefault="00DF3FBE" w:rsidP="006C3660">
            <w:pPr>
              <w:spacing w:line="216" w:lineRule="auto"/>
              <w:contextualSpacing/>
              <w:jc w:val="center"/>
              <w:rPr>
                <w:rFonts w:ascii="Times New Roman" w:hAnsi="Times New Roman"/>
                <w:sz w:val="24"/>
                <w:szCs w:val="24"/>
              </w:rPr>
            </w:pPr>
            <w:r w:rsidRPr="006C3660">
              <w:rPr>
                <w:rFonts w:ascii="Times New Roman" w:hAnsi="Times New Roman"/>
                <w:sz w:val="24"/>
                <w:szCs w:val="24"/>
              </w:rPr>
              <w:t>Программа «Развитие городской среды». Прилегающие к «знаковому» объекту территории</w:t>
            </w:r>
          </w:p>
        </w:tc>
      </w:tr>
      <w:tr w:rsidR="00042593" w:rsidRPr="006C3660" w:rsidTr="0084529D">
        <w:tc>
          <w:tcPr>
            <w:tcW w:w="988" w:type="dxa"/>
          </w:tcPr>
          <w:p w:rsidR="00DF3FBE" w:rsidRPr="006C3660" w:rsidRDefault="00DF3FBE" w:rsidP="006C3660">
            <w:pPr>
              <w:numPr>
                <w:ilvl w:val="0"/>
                <w:numId w:val="18"/>
              </w:numPr>
              <w:spacing w:line="216" w:lineRule="auto"/>
              <w:ind w:left="447"/>
              <w:contextualSpacing/>
              <w:rPr>
                <w:rFonts w:ascii="Times New Roman" w:hAnsi="Times New Roman"/>
                <w:sz w:val="24"/>
                <w:szCs w:val="24"/>
              </w:rPr>
            </w:pPr>
          </w:p>
        </w:tc>
        <w:tc>
          <w:tcPr>
            <w:tcW w:w="4598" w:type="dxa"/>
          </w:tcPr>
          <w:p w:rsidR="00DF3FBE" w:rsidRPr="006C3660" w:rsidRDefault="00DF3FBE" w:rsidP="006C3660">
            <w:pPr>
              <w:spacing w:line="216" w:lineRule="auto"/>
              <w:contextualSpacing/>
              <w:rPr>
                <w:rFonts w:ascii="Times New Roman" w:hAnsi="Times New Roman"/>
                <w:sz w:val="24"/>
                <w:szCs w:val="24"/>
              </w:rPr>
            </w:pPr>
            <w:r w:rsidRPr="006C3660">
              <w:rPr>
                <w:rFonts w:ascii="Times New Roman" w:hAnsi="Times New Roman"/>
                <w:sz w:val="24"/>
                <w:szCs w:val="24"/>
              </w:rPr>
              <w:t>ул. Ивана Сусанина, д. 6, корп. 3</w:t>
            </w:r>
          </w:p>
        </w:tc>
        <w:tc>
          <w:tcPr>
            <w:tcW w:w="1562" w:type="dxa"/>
          </w:tcPr>
          <w:p w:rsidR="00DF3FBE" w:rsidRPr="006C3660" w:rsidRDefault="00DF3FBE" w:rsidP="006C3660">
            <w:pPr>
              <w:spacing w:line="216" w:lineRule="auto"/>
              <w:contextualSpacing/>
              <w:rPr>
                <w:rFonts w:ascii="Times New Roman" w:hAnsi="Times New Roman"/>
                <w:sz w:val="24"/>
                <w:szCs w:val="24"/>
              </w:rPr>
            </w:pPr>
          </w:p>
        </w:tc>
        <w:tc>
          <w:tcPr>
            <w:tcW w:w="2912" w:type="dxa"/>
            <w:vMerge/>
          </w:tcPr>
          <w:p w:rsidR="00DF3FBE" w:rsidRPr="006C3660" w:rsidRDefault="00DF3FBE" w:rsidP="006C3660">
            <w:pPr>
              <w:spacing w:line="216" w:lineRule="auto"/>
              <w:contextualSpacing/>
              <w:rPr>
                <w:rFonts w:ascii="Times New Roman" w:hAnsi="Times New Roman"/>
                <w:sz w:val="24"/>
                <w:szCs w:val="24"/>
              </w:rPr>
            </w:pPr>
          </w:p>
        </w:tc>
      </w:tr>
      <w:tr w:rsidR="00042593" w:rsidRPr="006C3660" w:rsidTr="0084529D">
        <w:tc>
          <w:tcPr>
            <w:tcW w:w="988" w:type="dxa"/>
          </w:tcPr>
          <w:p w:rsidR="00DF3FBE" w:rsidRPr="006C3660" w:rsidRDefault="00DF3FBE" w:rsidP="006C3660">
            <w:pPr>
              <w:numPr>
                <w:ilvl w:val="0"/>
                <w:numId w:val="18"/>
              </w:numPr>
              <w:spacing w:line="216" w:lineRule="auto"/>
              <w:ind w:left="447"/>
              <w:contextualSpacing/>
              <w:rPr>
                <w:rFonts w:ascii="Times New Roman" w:hAnsi="Times New Roman"/>
                <w:sz w:val="24"/>
                <w:szCs w:val="24"/>
              </w:rPr>
            </w:pPr>
          </w:p>
        </w:tc>
        <w:tc>
          <w:tcPr>
            <w:tcW w:w="4598" w:type="dxa"/>
          </w:tcPr>
          <w:p w:rsidR="00DF3FBE" w:rsidRPr="006C3660" w:rsidRDefault="00DF3FBE" w:rsidP="006C3660">
            <w:pPr>
              <w:spacing w:line="216" w:lineRule="auto"/>
              <w:contextualSpacing/>
              <w:rPr>
                <w:rFonts w:ascii="Times New Roman" w:hAnsi="Times New Roman"/>
                <w:sz w:val="24"/>
                <w:szCs w:val="24"/>
              </w:rPr>
            </w:pPr>
            <w:r w:rsidRPr="006C3660">
              <w:rPr>
                <w:rFonts w:ascii="Times New Roman" w:hAnsi="Times New Roman"/>
                <w:sz w:val="24"/>
                <w:szCs w:val="24"/>
              </w:rPr>
              <w:t>ул. Ивана Сусанина, д. 6, корп. 4</w:t>
            </w:r>
          </w:p>
        </w:tc>
        <w:tc>
          <w:tcPr>
            <w:tcW w:w="1562" w:type="dxa"/>
          </w:tcPr>
          <w:p w:rsidR="00DF3FBE" w:rsidRPr="006C3660" w:rsidRDefault="00DF3FBE" w:rsidP="006C3660">
            <w:pPr>
              <w:spacing w:line="216" w:lineRule="auto"/>
              <w:contextualSpacing/>
              <w:rPr>
                <w:rFonts w:ascii="Times New Roman" w:hAnsi="Times New Roman"/>
                <w:sz w:val="24"/>
                <w:szCs w:val="24"/>
              </w:rPr>
            </w:pPr>
          </w:p>
        </w:tc>
        <w:tc>
          <w:tcPr>
            <w:tcW w:w="2912" w:type="dxa"/>
            <w:vMerge/>
          </w:tcPr>
          <w:p w:rsidR="00DF3FBE" w:rsidRPr="006C3660" w:rsidRDefault="00DF3FBE" w:rsidP="006C3660">
            <w:pPr>
              <w:spacing w:line="216" w:lineRule="auto"/>
              <w:contextualSpacing/>
              <w:rPr>
                <w:rFonts w:ascii="Times New Roman" w:hAnsi="Times New Roman"/>
                <w:sz w:val="24"/>
                <w:szCs w:val="24"/>
              </w:rPr>
            </w:pPr>
          </w:p>
        </w:tc>
      </w:tr>
      <w:tr w:rsidR="00042593" w:rsidRPr="006C3660" w:rsidTr="0084529D">
        <w:tc>
          <w:tcPr>
            <w:tcW w:w="988" w:type="dxa"/>
          </w:tcPr>
          <w:p w:rsidR="00DF3FBE" w:rsidRPr="006C3660" w:rsidRDefault="00DF3FBE" w:rsidP="006C3660">
            <w:pPr>
              <w:numPr>
                <w:ilvl w:val="0"/>
                <w:numId w:val="18"/>
              </w:numPr>
              <w:spacing w:line="216" w:lineRule="auto"/>
              <w:ind w:left="447"/>
              <w:contextualSpacing/>
              <w:rPr>
                <w:rFonts w:ascii="Times New Roman" w:hAnsi="Times New Roman"/>
                <w:sz w:val="24"/>
                <w:szCs w:val="24"/>
              </w:rPr>
            </w:pPr>
          </w:p>
        </w:tc>
        <w:tc>
          <w:tcPr>
            <w:tcW w:w="4598" w:type="dxa"/>
          </w:tcPr>
          <w:p w:rsidR="00DF3FBE" w:rsidRPr="006C3660" w:rsidRDefault="00DF3FBE" w:rsidP="006C3660">
            <w:pPr>
              <w:spacing w:line="216" w:lineRule="auto"/>
              <w:contextualSpacing/>
              <w:rPr>
                <w:rFonts w:ascii="Times New Roman" w:hAnsi="Times New Roman"/>
                <w:sz w:val="24"/>
                <w:szCs w:val="24"/>
              </w:rPr>
            </w:pPr>
            <w:r w:rsidRPr="006C3660">
              <w:rPr>
                <w:rFonts w:ascii="Times New Roman" w:hAnsi="Times New Roman"/>
                <w:sz w:val="24"/>
                <w:szCs w:val="24"/>
              </w:rPr>
              <w:t>Коровинское ш., д. 13, корп. 2</w:t>
            </w:r>
          </w:p>
        </w:tc>
        <w:tc>
          <w:tcPr>
            <w:tcW w:w="1562" w:type="dxa"/>
          </w:tcPr>
          <w:p w:rsidR="00DF3FBE" w:rsidRPr="006C3660" w:rsidRDefault="00DF3FBE" w:rsidP="006C3660">
            <w:pPr>
              <w:spacing w:line="216" w:lineRule="auto"/>
              <w:contextualSpacing/>
              <w:rPr>
                <w:rFonts w:ascii="Times New Roman" w:hAnsi="Times New Roman"/>
                <w:sz w:val="24"/>
                <w:szCs w:val="24"/>
              </w:rPr>
            </w:pPr>
          </w:p>
        </w:tc>
        <w:tc>
          <w:tcPr>
            <w:tcW w:w="2912" w:type="dxa"/>
            <w:vMerge/>
          </w:tcPr>
          <w:p w:rsidR="00DF3FBE" w:rsidRPr="006C3660" w:rsidRDefault="00DF3FBE" w:rsidP="006C3660">
            <w:pPr>
              <w:spacing w:line="216" w:lineRule="auto"/>
              <w:contextualSpacing/>
              <w:rPr>
                <w:rFonts w:ascii="Times New Roman" w:hAnsi="Times New Roman"/>
                <w:sz w:val="24"/>
                <w:szCs w:val="24"/>
              </w:rPr>
            </w:pPr>
          </w:p>
        </w:tc>
      </w:tr>
      <w:tr w:rsidR="00042593" w:rsidRPr="006C3660" w:rsidTr="0084529D">
        <w:tc>
          <w:tcPr>
            <w:tcW w:w="988" w:type="dxa"/>
          </w:tcPr>
          <w:p w:rsidR="00DF3FBE" w:rsidRPr="006C3660" w:rsidRDefault="00DF3FBE" w:rsidP="006C3660">
            <w:pPr>
              <w:numPr>
                <w:ilvl w:val="0"/>
                <w:numId w:val="18"/>
              </w:numPr>
              <w:spacing w:line="216" w:lineRule="auto"/>
              <w:ind w:left="447"/>
              <w:contextualSpacing/>
              <w:rPr>
                <w:rFonts w:ascii="Times New Roman" w:hAnsi="Times New Roman"/>
                <w:sz w:val="24"/>
                <w:szCs w:val="24"/>
              </w:rPr>
            </w:pPr>
          </w:p>
        </w:tc>
        <w:tc>
          <w:tcPr>
            <w:tcW w:w="4598" w:type="dxa"/>
          </w:tcPr>
          <w:p w:rsidR="00DF3FBE" w:rsidRPr="006C3660" w:rsidRDefault="00DF3FBE" w:rsidP="006C3660">
            <w:pPr>
              <w:spacing w:line="216" w:lineRule="auto"/>
              <w:contextualSpacing/>
              <w:rPr>
                <w:rFonts w:ascii="Times New Roman" w:hAnsi="Times New Roman"/>
                <w:sz w:val="24"/>
                <w:szCs w:val="24"/>
              </w:rPr>
            </w:pPr>
            <w:r w:rsidRPr="006C3660">
              <w:rPr>
                <w:rFonts w:ascii="Times New Roman" w:hAnsi="Times New Roman"/>
                <w:sz w:val="24"/>
                <w:szCs w:val="24"/>
              </w:rPr>
              <w:t>ул. Дегунинская, д. 3, корп. 2</w:t>
            </w:r>
          </w:p>
        </w:tc>
        <w:tc>
          <w:tcPr>
            <w:tcW w:w="1562" w:type="dxa"/>
          </w:tcPr>
          <w:p w:rsidR="00DF3FBE" w:rsidRPr="006C3660" w:rsidRDefault="00DF3FBE" w:rsidP="006C3660">
            <w:pPr>
              <w:spacing w:line="216" w:lineRule="auto"/>
              <w:contextualSpacing/>
              <w:rPr>
                <w:rFonts w:ascii="Times New Roman" w:hAnsi="Times New Roman"/>
                <w:sz w:val="24"/>
                <w:szCs w:val="24"/>
              </w:rPr>
            </w:pPr>
            <w:r w:rsidRPr="006C3660">
              <w:rPr>
                <w:rFonts w:ascii="Times New Roman" w:hAnsi="Times New Roman"/>
                <w:sz w:val="24"/>
                <w:szCs w:val="24"/>
              </w:rPr>
              <w:t>0,7</w:t>
            </w:r>
          </w:p>
        </w:tc>
        <w:tc>
          <w:tcPr>
            <w:tcW w:w="2912" w:type="dxa"/>
            <w:vMerge w:val="restart"/>
            <w:vAlign w:val="center"/>
          </w:tcPr>
          <w:p w:rsidR="00DF3FBE" w:rsidRPr="006C3660" w:rsidRDefault="00DF3FBE" w:rsidP="006C3660">
            <w:pPr>
              <w:spacing w:line="216" w:lineRule="auto"/>
              <w:contextualSpacing/>
              <w:jc w:val="center"/>
              <w:rPr>
                <w:rFonts w:ascii="Times New Roman" w:hAnsi="Times New Roman"/>
                <w:sz w:val="24"/>
                <w:szCs w:val="24"/>
              </w:rPr>
            </w:pPr>
            <w:r w:rsidRPr="006C3660">
              <w:rPr>
                <w:rFonts w:ascii="Times New Roman" w:hAnsi="Times New Roman"/>
                <w:sz w:val="24"/>
                <w:szCs w:val="24"/>
              </w:rPr>
              <w:t>849-ПП «О стимулировании управ района города Москвы»</w:t>
            </w:r>
          </w:p>
        </w:tc>
      </w:tr>
      <w:tr w:rsidR="00042593" w:rsidRPr="006C3660" w:rsidTr="0084529D">
        <w:tc>
          <w:tcPr>
            <w:tcW w:w="988" w:type="dxa"/>
          </w:tcPr>
          <w:p w:rsidR="00DF3FBE" w:rsidRPr="006C3660" w:rsidRDefault="00DF3FBE" w:rsidP="006C3660">
            <w:pPr>
              <w:numPr>
                <w:ilvl w:val="0"/>
                <w:numId w:val="18"/>
              </w:numPr>
              <w:spacing w:line="216" w:lineRule="auto"/>
              <w:ind w:left="447"/>
              <w:contextualSpacing/>
              <w:rPr>
                <w:rFonts w:ascii="Times New Roman" w:hAnsi="Times New Roman"/>
                <w:sz w:val="24"/>
                <w:szCs w:val="24"/>
              </w:rPr>
            </w:pPr>
          </w:p>
        </w:tc>
        <w:tc>
          <w:tcPr>
            <w:tcW w:w="4598" w:type="dxa"/>
          </w:tcPr>
          <w:p w:rsidR="00DF3FBE" w:rsidRPr="006C3660" w:rsidRDefault="00DF3FBE" w:rsidP="006C3660">
            <w:pPr>
              <w:spacing w:line="216" w:lineRule="auto"/>
              <w:contextualSpacing/>
              <w:rPr>
                <w:rFonts w:ascii="Times New Roman" w:hAnsi="Times New Roman"/>
                <w:sz w:val="24"/>
                <w:szCs w:val="24"/>
              </w:rPr>
            </w:pPr>
            <w:r w:rsidRPr="006C3660">
              <w:rPr>
                <w:rFonts w:ascii="Times New Roman" w:hAnsi="Times New Roman"/>
                <w:sz w:val="24"/>
                <w:szCs w:val="24"/>
              </w:rPr>
              <w:t>ул. Дегунинская, д. 3, корп. 3</w:t>
            </w:r>
          </w:p>
        </w:tc>
        <w:tc>
          <w:tcPr>
            <w:tcW w:w="1562" w:type="dxa"/>
          </w:tcPr>
          <w:p w:rsidR="00DF3FBE" w:rsidRPr="006C3660" w:rsidRDefault="00DF3FBE" w:rsidP="006C3660">
            <w:pPr>
              <w:spacing w:line="216" w:lineRule="auto"/>
              <w:contextualSpacing/>
              <w:rPr>
                <w:rFonts w:ascii="Times New Roman" w:hAnsi="Times New Roman"/>
                <w:sz w:val="24"/>
                <w:szCs w:val="24"/>
              </w:rPr>
            </w:pPr>
            <w:r w:rsidRPr="006C3660">
              <w:rPr>
                <w:rFonts w:ascii="Times New Roman" w:hAnsi="Times New Roman"/>
                <w:sz w:val="24"/>
                <w:szCs w:val="24"/>
              </w:rPr>
              <w:t>0,3</w:t>
            </w:r>
          </w:p>
        </w:tc>
        <w:tc>
          <w:tcPr>
            <w:tcW w:w="2912" w:type="dxa"/>
            <w:vMerge/>
          </w:tcPr>
          <w:p w:rsidR="00DF3FBE" w:rsidRPr="006C3660" w:rsidRDefault="00DF3FBE" w:rsidP="006C3660">
            <w:pPr>
              <w:spacing w:line="216" w:lineRule="auto"/>
              <w:contextualSpacing/>
              <w:rPr>
                <w:rFonts w:ascii="Times New Roman" w:hAnsi="Times New Roman"/>
                <w:sz w:val="24"/>
                <w:szCs w:val="24"/>
              </w:rPr>
            </w:pPr>
          </w:p>
        </w:tc>
      </w:tr>
      <w:tr w:rsidR="00042593" w:rsidRPr="006C3660" w:rsidTr="0084529D">
        <w:tc>
          <w:tcPr>
            <w:tcW w:w="988" w:type="dxa"/>
          </w:tcPr>
          <w:p w:rsidR="00DF3FBE" w:rsidRPr="006C3660" w:rsidRDefault="00DF3FBE" w:rsidP="006C3660">
            <w:pPr>
              <w:numPr>
                <w:ilvl w:val="0"/>
                <w:numId w:val="18"/>
              </w:numPr>
              <w:spacing w:line="216" w:lineRule="auto"/>
              <w:ind w:left="447"/>
              <w:contextualSpacing/>
              <w:rPr>
                <w:rFonts w:ascii="Times New Roman" w:hAnsi="Times New Roman"/>
                <w:sz w:val="24"/>
                <w:szCs w:val="24"/>
              </w:rPr>
            </w:pPr>
          </w:p>
        </w:tc>
        <w:tc>
          <w:tcPr>
            <w:tcW w:w="4598" w:type="dxa"/>
          </w:tcPr>
          <w:p w:rsidR="00DF3FBE" w:rsidRPr="006C3660" w:rsidRDefault="00DF3FBE" w:rsidP="006C3660">
            <w:pPr>
              <w:spacing w:line="216" w:lineRule="auto"/>
              <w:contextualSpacing/>
              <w:rPr>
                <w:rFonts w:ascii="Times New Roman" w:hAnsi="Times New Roman"/>
                <w:sz w:val="24"/>
                <w:szCs w:val="24"/>
              </w:rPr>
            </w:pPr>
            <w:r w:rsidRPr="006C3660">
              <w:rPr>
                <w:rFonts w:ascii="Times New Roman" w:hAnsi="Times New Roman"/>
                <w:sz w:val="24"/>
                <w:szCs w:val="24"/>
              </w:rPr>
              <w:t>ул. Дегунинская, д. 5 (АГ)</w:t>
            </w:r>
          </w:p>
        </w:tc>
        <w:tc>
          <w:tcPr>
            <w:tcW w:w="1562" w:type="dxa"/>
          </w:tcPr>
          <w:p w:rsidR="00DF3FBE" w:rsidRPr="006C3660" w:rsidRDefault="00DF3FBE" w:rsidP="006C3660">
            <w:pPr>
              <w:spacing w:line="216" w:lineRule="auto"/>
              <w:contextualSpacing/>
              <w:rPr>
                <w:rFonts w:ascii="Times New Roman" w:hAnsi="Times New Roman"/>
                <w:sz w:val="24"/>
                <w:szCs w:val="24"/>
              </w:rPr>
            </w:pPr>
            <w:r w:rsidRPr="006C3660">
              <w:rPr>
                <w:rFonts w:ascii="Times New Roman" w:hAnsi="Times New Roman"/>
                <w:sz w:val="24"/>
                <w:szCs w:val="24"/>
              </w:rPr>
              <w:t>1,1</w:t>
            </w:r>
          </w:p>
        </w:tc>
        <w:tc>
          <w:tcPr>
            <w:tcW w:w="2912" w:type="dxa"/>
            <w:vMerge/>
          </w:tcPr>
          <w:p w:rsidR="00DF3FBE" w:rsidRPr="006C3660" w:rsidRDefault="00DF3FBE" w:rsidP="006C3660">
            <w:pPr>
              <w:spacing w:line="216" w:lineRule="auto"/>
              <w:contextualSpacing/>
              <w:rPr>
                <w:rFonts w:ascii="Times New Roman" w:hAnsi="Times New Roman"/>
                <w:sz w:val="24"/>
                <w:szCs w:val="24"/>
              </w:rPr>
            </w:pPr>
          </w:p>
        </w:tc>
      </w:tr>
      <w:tr w:rsidR="00042593" w:rsidRPr="006C3660" w:rsidTr="0084529D">
        <w:tc>
          <w:tcPr>
            <w:tcW w:w="988" w:type="dxa"/>
          </w:tcPr>
          <w:p w:rsidR="00DF3FBE" w:rsidRPr="006C3660" w:rsidRDefault="00DF3FBE" w:rsidP="006C3660">
            <w:pPr>
              <w:numPr>
                <w:ilvl w:val="0"/>
                <w:numId w:val="18"/>
              </w:numPr>
              <w:spacing w:line="216" w:lineRule="auto"/>
              <w:ind w:left="447"/>
              <w:contextualSpacing/>
              <w:rPr>
                <w:rFonts w:ascii="Times New Roman" w:hAnsi="Times New Roman"/>
                <w:sz w:val="24"/>
                <w:szCs w:val="24"/>
              </w:rPr>
            </w:pPr>
          </w:p>
        </w:tc>
        <w:tc>
          <w:tcPr>
            <w:tcW w:w="4598" w:type="dxa"/>
          </w:tcPr>
          <w:p w:rsidR="00DF3FBE" w:rsidRPr="006C3660" w:rsidRDefault="00DF3FBE" w:rsidP="006C3660">
            <w:pPr>
              <w:spacing w:line="216" w:lineRule="auto"/>
              <w:contextualSpacing/>
              <w:rPr>
                <w:rFonts w:ascii="Times New Roman" w:hAnsi="Times New Roman"/>
                <w:sz w:val="24"/>
                <w:szCs w:val="24"/>
              </w:rPr>
            </w:pPr>
            <w:r w:rsidRPr="006C3660">
              <w:rPr>
                <w:rFonts w:ascii="Times New Roman" w:hAnsi="Times New Roman"/>
                <w:sz w:val="24"/>
                <w:szCs w:val="24"/>
              </w:rPr>
              <w:t>ул. Дегунинская, д. 17</w:t>
            </w:r>
          </w:p>
        </w:tc>
        <w:tc>
          <w:tcPr>
            <w:tcW w:w="1562" w:type="dxa"/>
          </w:tcPr>
          <w:p w:rsidR="00DF3FBE" w:rsidRPr="006C3660" w:rsidRDefault="00DF3FBE" w:rsidP="006C3660">
            <w:pPr>
              <w:spacing w:line="216" w:lineRule="auto"/>
              <w:contextualSpacing/>
              <w:rPr>
                <w:rFonts w:ascii="Times New Roman" w:hAnsi="Times New Roman"/>
                <w:sz w:val="24"/>
                <w:szCs w:val="24"/>
              </w:rPr>
            </w:pPr>
            <w:r w:rsidRPr="006C3660">
              <w:rPr>
                <w:rFonts w:ascii="Times New Roman" w:hAnsi="Times New Roman"/>
                <w:sz w:val="24"/>
                <w:szCs w:val="24"/>
              </w:rPr>
              <w:t>1,1</w:t>
            </w:r>
          </w:p>
        </w:tc>
        <w:tc>
          <w:tcPr>
            <w:tcW w:w="2912" w:type="dxa"/>
            <w:vMerge/>
          </w:tcPr>
          <w:p w:rsidR="00DF3FBE" w:rsidRPr="006C3660" w:rsidRDefault="00DF3FBE" w:rsidP="006C3660">
            <w:pPr>
              <w:spacing w:line="216" w:lineRule="auto"/>
              <w:contextualSpacing/>
              <w:rPr>
                <w:rFonts w:ascii="Times New Roman" w:hAnsi="Times New Roman"/>
                <w:sz w:val="24"/>
                <w:szCs w:val="24"/>
              </w:rPr>
            </w:pPr>
          </w:p>
        </w:tc>
      </w:tr>
      <w:tr w:rsidR="00042593" w:rsidRPr="006C3660" w:rsidTr="0084529D">
        <w:tc>
          <w:tcPr>
            <w:tcW w:w="988" w:type="dxa"/>
          </w:tcPr>
          <w:p w:rsidR="00DF3FBE" w:rsidRPr="006C3660" w:rsidRDefault="00DF3FBE" w:rsidP="006C3660">
            <w:pPr>
              <w:numPr>
                <w:ilvl w:val="0"/>
                <w:numId w:val="18"/>
              </w:numPr>
              <w:spacing w:line="216" w:lineRule="auto"/>
              <w:ind w:left="447"/>
              <w:contextualSpacing/>
              <w:rPr>
                <w:rFonts w:ascii="Times New Roman" w:hAnsi="Times New Roman"/>
                <w:sz w:val="24"/>
                <w:szCs w:val="24"/>
              </w:rPr>
            </w:pPr>
          </w:p>
        </w:tc>
        <w:tc>
          <w:tcPr>
            <w:tcW w:w="4598" w:type="dxa"/>
          </w:tcPr>
          <w:p w:rsidR="00DF3FBE" w:rsidRPr="006C3660" w:rsidRDefault="00DF3FBE" w:rsidP="006C3660">
            <w:pPr>
              <w:spacing w:line="216" w:lineRule="auto"/>
              <w:contextualSpacing/>
              <w:rPr>
                <w:rFonts w:ascii="Times New Roman" w:hAnsi="Times New Roman"/>
                <w:sz w:val="24"/>
                <w:szCs w:val="24"/>
              </w:rPr>
            </w:pPr>
            <w:r w:rsidRPr="006C3660">
              <w:rPr>
                <w:rFonts w:ascii="Times New Roman" w:hAnsi="Times New Roman"/>
                <w:sz w:val="24"/>
                <w:szCs w:val="24"/>
              </w:rPr>
              <w:t>ул. Дегунинская, д. 19, корп. 1</w:t>
            </w:r>
          </w:p>
        </w:tc>
        <w:tc>
          <w:tcPr>
            <w:tcW w:w="1562" w:type="dxa"/>
          </w:tcPr>
          <w:p w:rsidR="00DF3FBE" w:rsidRPr="006C3660" w:rsidRDefault="00DF3FBE" w:rsidP="006C3660">
            <w:pPr>
              <w:spacing w:line="216" w:lineRule="auto"/>
              <w:contextualSpacing/>
              <w:rPr>
                <w:rFonts w:ascii="Times New Roman" w:hAnsi="Times New Roman"/>
                <w:sz w:val="24"/>
                <w:szCs w:val="24"/>
              </w:rPr>
            </w:pPr>
            <w:r w:rsidRPr="006C3660">
              <w:rPr>
                <w:rFonts w:ascii="Times New Roman" w:hAnsi="Times New Roman"/>
                <w:sz w:val="24"/>
                <w:szCs w:val="24"/>
              </w:rPr>
              <w:t>0,6</w:t>
            </w:r>
          </w:p>
        </w:tc>
        <w:tc>
          <w:tcPr>
            <w:tcW w:w="2912" w:type="dxa"/>
            <w:vMerge/>
          </w:tcPr>
          <w:p w:rsidR="00DF3FBE" w:rsidRPr="006C3660" w:rsidRDefault="00DF3FBE" w:rsidP="006C3660">
            <w:pPr>
              <w:spacing w:line="216" w:lineRule="auto"/>
              <w:contextualSpacing/>
              <w:rPr>
                <w:rFonts w:ascii="Times New Roman" w:hAnsi="Times New Roman"/>
                <w:sz w:val="24"/>
                <w:szCs w:val="24"/>
              </w:rPr>
            </w:pPr>
          </w:p>
        </w:tc>
      </w:tr>
      <w:tr w:rsidR="00042593" w:rsidRPr="006C3660" w:rsidTr="0084529D">
        <w:tc>
          <w:tcPr>
            <w:tcW w:w="988" w:type="dxa"/>
          </w:tcPr>
          <w:p w:rsidR="00DF3FBE" w:rsidRPr="006C3660" w:rsidRDefault="00DF3FBE" w:rsidP="006C3660">
            <w:pPr>
              <w:numPr>
                <w:ilvl w:val="0"/>
                <w:numId w:val="18"/>
              </w:numPr>
              <w:spacing w:line="216" w:lineRule="auto"/>
              <w:ind w:left="447"/>
              <w:contextualSpacing/>
              <w:rPr>
                <w:rFonts w:ascii="Times New Roman" w:hAnsi="Times New Roman"/>
                <w:sz w:val="24"/>
                <w:szCs w:val="24"/>
              </w:rPr>
            </w:pPr>
          </w:p>
        </w:tc>
        <w:tc>
          <w:tcPr>
            <w:tcW w:w="4598" w:type="dxa"/>
          </w:tcPr>
          <w:p w:rsidR="00DF3FBE" w:rsidRPr="006C3660" w:rsidRDefault="00DF3FBE" w:rsidP="006C3660">
            <w:pPr>
              <w:spacing w:line="216" w:lineRule="auto"/>
              <w:contextualSpacing/>
              <w:rPr>
                <w:rFonts w:ascii="Times New Roman" w:hAnsi="Times New Roman"/>
                <w:sz w:val="24"/>
                <w:szCs w:val="24"/>
              </w:rPr>
            </w:pPr>
            <w:r w:rsidRPr="006C3660">
              <w:rPr>
                <w:rFonts w:ascii="Times New Roman" w:hAnsi="Times New Roman"/>
                <w:sz w:val="24"/>
                <w:szCs w:val="24"/>
              </w:rPr>
              <w:t>ул. Дегунинская, д. 23, к. 1</w:t>
            </w:r>
          </w:p>
        </w:tc>
        <w:tc>
          <w:tcPr>
            <w:tcW w:w="1562" w:type="dxa"/>
          </w:tcPr>
          <w:p w:rsidR="00DF3FBE" w:rsidRPr="006C3660" w:rsidRDefault="00DF3FBE" w:rsidP="006C3660">
            <w:pPr>
              <w:spacing w:line="216" w:lineRule="auto"/>
              <w:contextualSpacing/>
              <w:rPr>
                <w:rFonts w:ascii="Times New Roman" w:hAnsi="Times New Roman"/>
                <w:sz w:val="24"/>
                <w:szCs w:val="24"/>
              </w:rPr>
            </w:pPr>
            <w:r w:rsidRPr="006C3660">
              <w:rPr>
                <w:rFonts w:ascii="Times New Roman" w:hAnsi="Times New Roman"/>
                <w:sz w:val="24"/>
                <w:szCs w:val="24"/>
              </w:rPr>
              <w:t>0,4</w:t>
            </w:r>
          </w:p>
        </w:tc>
        <w:tc>
          <w:tcPr>
            <w:tcW w:w="2912" w:type="dxa"/>
            <w:vMerge/>
          </w:tcPr>
          <w:p w:rsidR="00DF3FBE" w:rsidRPr="006C3660" w:rsidRDefault="00DF3FBE" w:rsidP="006C3660">
            <w:pPr>
              <w:spacing w:line="216" w:lineRule="auto"/>
              <w:contextualSpacing/>
              <w:rPr>
                <w:rFonts w:ascii="Times New Roman" w:hAnsi="Times New Roman"/>
                <w:sz w:val="24"/>
                <w:szCs w:val="24"/>
              </w:rPr>
            </w:pPr>
          </w:p>
        </w:tc>
      </w:tr>
      <w:tr w:rsidR="00042593" w:rsidRPr="006C3660" w:rsidTr="0084529D">
        <w:tc>
          <w:tcPr>
            <w:tcW w:w="988" w:type="dxa"/>
          </w:tcPr>
          <w:p w:rsidR="00DF3FBE" w:rsidRPr="006C3660" w:rsidRDefault="00DF3FBE" w:rsidP="006C3660">
            <w:pPr>
              <w:numPr>
                <w:ilvl w:val="0"/>
                <w:numId w:val="18"/>
              </w:numPr>
              <w:spacing w:line="216" w:lineRule="auto"/>
              <w:ind w:left="447"/>
              <w:contextualSpacing/>
              <w:rPr>
                <w:rFonts w:ascii="Times New Roman" w:hAnsi="Times New Roman"/>
                <w:sz w:val="24"/>
                <w:szCs w:val="24"/>
              </w:rPr>
            </w:pPr>
          </w:p>
        </w:tc>
        <w:tc>
          <w:tcPr>
            <w:tcW w:w="4598" w:type="dxa"/>
          </w:tcPr>
          <w:p w:rsidR="00DF3FBE" w:rsidRPr="006C3660" w:rsidRDefault="00DF3FBE" w:rsidP="006C3660">
            <w:pPr>
              <w:spacing w:line="216" w:lineRule="auto"/>
              <w:contextualSpacing/>
              <w:rPr>
                <w:rFonts w:ascii="Times New Roman" w:hAnsi="Times New Roman"/>
                <w:sz w:val="24"/>
                <w:szCs w:val="24"/>
              </w:rPr>
            </w:pPr>
            <w:r w:rsidRPr="006C3660">
              <w:rPr>
                <w:rFonts w:ascii="Times New Roman" w:hAnsi="Times New Roman"/>
                <w:sz w:val="24"/>
                <w:szCs w:val="24"/>
              </w:rPr>
              <w:t>ул. Дегунинская, д. 15</w:t>
            </w:r>
          </w:p>
        </w:tc>
        <w:tc>
          <w:tcPr>
            <w:tcW w:w="1562" w:type="dxa"/>
          </w:tcPr>
          <w:p w:rsidR="00DF3FBE" w:rsidRPr="006C3660" w:rsidRDefault="00DF3FBE" w:rsidP="006C3660">
            <w:pPr>
              <w:spacing w:line="216" w:lineRule="auto"/>
              <w:contextualSpacing/>
              <w:rPr>
                <w:rFonts w:ascii="Times New Roman" w:hAnsi="Times New Roman"/>
                <w:sz w:val="24"/>
                <w:szCs w:val="24"/>
              </w:rPr>
            </w:pPr>
            <w:r w:rsidRPr="006C3660">
              <w:rPr>
                <w:rFonts w:ascii="Times New Roman" w:hAnsi="Times New Roman"/>
                <w:sz w:val="24"/>
                <w:szCs w:val="24"/>
              </w:rPr>
              <w:t>1,0</w:t>
            </w:r>
          </w:p>
        </w:tc>
        <w:tc>
          <w:tcPr>
            <w:tcW w:w="2912" w:type="dxa"/>
            <w:vMerge/>
          </w:tcPr>
          <w:p w:rsidR="00DF3FBE" w:rsidRPr="006C3660" w:rsidRDefault="00DF3FBE" w:rsidP="006C3660">
            <w:pPr>
              <w:spacing w:line="216" w:lineRule="auto"/>
              <w:contextualSpacing/>
              <w:rPr>
                <w:rFonts w:ascii="Times New Roman" w:hAnsi="Times New Roman"/>
                <w:sz w:val="24"/>
                <w:szCs w:val="24"/>
              </w:rPr>
            </w:pPr>
          </w:p>
        </w:tc>
      </w:tr>
      <w:tr w:rsidR="00042593" w:rsidRPr="006C3660" w:rsidTr="0084529D">
        <w:tc>
          <w:tcPr>
            <w:tcW w:w="988" w:type="dxa"/>
          </w:tcPr>
          <w:p w:rsidR="00DF3FBE" w:rsidRPr="006C3660" w:rsidRDefault="00DF3FBE" w:rsidP="006C3660">
            <w:pPr>
              <w:numPr>
                <w:ilvl w:val="0"/>
                <w:numId w:val="18"/>
              </w:numPr>
              <w:spacing w:line="216" w:lineRule="auto"/>
              <w:ind w:left="447"/>
              <w:contextualSpacing/>
              <w:rPr>
                <w:rFonts w:ascii="Times New Roman" w:hAnsi="Times New Roman"/>
                <w:sz w:val="24"/>
                <w:szCs w:val="24"/>
              </w:rPr>
            </w:pPr>
          </w:p>
        </w:tc>
        <w:tc>
          <w:tcPr>
            <w:tcW w:w="4598" w:type="dxa"/>
          </w:tcPr>
          <w:p w:rsidR="00DF3FBE" w:rsidRPr="006C3660" w:rsidRDefault="00DF3FBE" w:rsidP="006C3660">
            <w:pPr>
              <w:spacing w:line="216" w:lineRule="auto"/>
              <w:contextualSpacing/>
              <w:rPr>
                <w:rFonts w:ascii="Times New Roman" w:hAnsi="Times New Roman"/>
                <w:sz w:val="24"/>
                <w:szCs w:val="24"/>
              </w:rPr>
            </w:pPr>
            <w:r w:rsidRPr="006C3660">
              <w:rPr>
                <w:rFonts w:ascii="Times New Roman" w:hAnsi="Times New Roman"/>
                <w:sz w:val="24"/>
                <w:szCs w:val="24"/>
              </w:rPr>
              <w:t>ул. Дегунинская, д. 14-16</w:t>
            </w:r>
          </w:p>
        </w:tc>
        <w:tc>
          <w:tcPr>
            <w:tcW w:w="1562" w:type="dxa"/>
          </w:tcPr>
          <w:p w:rsidR="00DF3FBE" w:rsidRPr="006C3660" w:rsidRDefault="00DF3FBE" w:rsidP="006C3660">
            <w:pPr>
              <w:spacing w:line="216" w:lineRule="auto"/>
              <w:contextualSpacing/>
              <w:rPr>
                <w:rFonts w:ascii="Times New Roman" w:hAnsi="Times New Roman"/>
                <w:sz w:val="24"/>
                <w:szCs w:val="24"/>
              </w:rPr>
            </w:pPr>
            <w:r w:rsidRPr="006C3660">
              <w:rPr>
                <w:rFonts w:ascii="Times New Roman" w:hAnsi="Times New Roman"/>
                <w:sz w:val="24"/>
                <w:szCs w:val="24"/>
              </w:rPr>
              <w:t>0,6</w:t>
            </w:r>
          </w:p>
        </w:tc>
        <w:tc>
          <w:tcPr>
            <w:tcW w:w="2912" w:type="dxa"/>
            <w:vMerge/>
          </w:tcPr>
          <w:p w:rsidR="00DF3FBE" w:rsidRPr="006C3660" w:rsidRDefault="00DF3FBE" w:rsidP="006C3660">
            <w:pPr>
              <w:spacing w:line="216" w:lineRule="auto"/>
              <w:contextualSpacing/>
              <w:rPr>
                <w:rFonts w:ascii="Times New Roman" w:hAnsi="Times New Roman"/>
                <w:sz w:val="24"/>
                <w:szCs w:val="24"/>
              </w:rPr>
            </w:pPr>
          </w:p>
        </w:tc>
      </w:tr>
      <w:tr w:rsidR="00042593" w:rsidRPr="006C3660" w:rsidTr="0084529D">
        <w:tc>
          <w:tcPr>
            <w:tcW w:w="988" w:type="dxa"/>
          </w:tcPr>
          <w:p w:rsidR="00DF3FBE" w:rsidRPr="006C3660" w:rsidRDefault="00DF3FBE" w:rsidP="006C3660">
            <w:pPr>
              <w:numPr>
                <w:ilvl w:val="0"/>
                <w:numId w:val="18"/>
              </w:numPr>
              <w:spacing w:line="216" w:lineRule="auto"/>
              <w:ind w:left="447"/>
              <w:contextualSpacing/>
              <w:rPr>
                <w:rFonts w:ascii="Times New Roman" w:hAnsi="Times New Roman"/>
                <w:sz w:val="24"/>
                <w:szCs w:val="24"/>
              </w:rPr>
            </w:pPr>
          </w:p>
        </w:tc>
        <w:tc>
          <w:tcPr>
            <w:tcW w:w="4598" w:type="dxa"/>
          </w:tcPr>
          <w:p w:rsidR="00DF3FBE" w:rsidRPr="006C3660" w:rsidRDefault="00DF3FBE" w:rsidP="006C3660">
            <w:pPr>
              <w:spacing w:line="216" w:lineRule="auto"/>
              <w:contextualSpacing/>
              <w:rPr>
                <w:rFonts w:ascii="Times New Roman" w:hAnsi="Times New Roman"/>
                <w:sz w:val="24"/>
                <w:szCs w:val="24"/>
              </w:rPr>
            </w:pPr>
            <w:r w:rsidRPr="006C3660">
              <w:rPr>
                <w:rFonts w:ascii="Times New Roman" w:hAnsi="Times New Roman"/>
                <w:sz w:val="24"/>
                <w:szCs w:val="24"/>
              </w:rPr>
              <w:t>ул. Дегунинская, д. 22-26</w:t>
            </w:r>
          </w:p>
        </w:tc>
        <w:tc>
          <w:tcPr>
            <w:tcW w:w="1562" w:type="dxa"/>
          </w:tcPr>
          <w:p w:rsidR="00DF3FBE" w:rsidRPr="006C3660" w:rsidRDefault="00DF3FBE" w:rsidP="006C3660">
            <w:pPr>
              <w:spacing w:line="216" w:lineRule="auto"/>
              <w:contextualSpacing/>
              <w:rPr>
                <w:rFonts w:ascii="Times New Roman" w:hAnsi="Times New Roman"/>
                <w:sz w:val="24"/>
                <w:szCs w:val="24"/>
              </w:rPr>
            </w:pPr>
            <w:r w:rsidRPr="006C3660">
              <w:rPr>
                <w:rFonts w:ascii="Times New Roman" w:hAnsi="Times New Roman"/>
                <w:sz w:val="24"/>
                <w:szCs w:val="24"/>
              </w:rPr>
              <w:t>0,5</w:t>
            </w:r>
          </w:p>
        </w:tc>
        <w:tc>
          <w:tcPr>
            <w:tcW w:w="2912" w:type="dxa"/>
            <w:vMerge/>
          </w:tcPr>
          <w:p w:rsidR="00DF3FBE" w:rsidRPr="006C3660" w:rsidRDefault="00DF3FBE" w:rsidP="006C3660">
            <w:pPr>
              <w:spacing w:line="216" w:lineRule="auto"/>
              <w:contextualSpacing/>
              <w:rPr>
                <w:rFonts w:ascii="Times New Roman" w:hAnsi="Times New Roman"/>
                <w:sz w:val="24"/>
                <w:szCs w:val="24"/>
              </w:rPr>
            </w:pPr>
          </w:p>
        </w:tc>
      </w:tr>
      <w:tr w:rsidR="00042593" w:rsidRPr="006C3660" w:rsidTr="0084529D">
        <w:tc>
          <w:tcPr>
            <w:tcW w:w="988" w:type="dxa"/>
          </w:tcPr>
          <w:p w:rsidR="00DF3FBE" w:rsidRPr="006C3660" w:rsidRDefault="00DF3FBE" w:rsidP="006C3660">
            <w:pPr>
              <w:numPr>
                <w:ilvl w:val="0"/>
                <w:numId w:val="18"/>
              </w:numPr>
              <w:spacing w:line="216" w:lineRule="auto"/>
              <w:ind w:left="447"/>
              <w:contextualSpacing/>
              <w:rPr>
                <w:rFonts w:ascii="Times New Roman" w:hAnsi="Times New Roman"/>
                <w:sz w:val="24"/>
                <w:szCs w:val="24"/>
              </w:rPr>
            </w:pPr>
          </w:p>
        </w:tc>
        <w:tc>
          <w:tcPr>
            <w:tcW w:w="4598" w:type="dxa"/>
          </w:tcPr>
          <w:p w:rsidR="00DF3FBE" w:rsidRPr="006C3660" w:rsidRDefault="00DF3FBE" w:rsidP="006C3660">
            <w:pPr>
              <w:spacing w:line="216" w:lineRule="auto"/>
              <w:contextualSpacing/>
              <w:rPr>
                <w:rFonts w:ascii="Times New Roman" w:hAnsi="Times New Roman"/>
                <w:sz w:val="24"/>
                <w:szCs w:val="24"/>
              </w:rPr>
            </w:pPr>
            <w:r w:rsidRPr="006C3660">
              <w:rPr>
                <w:rFonts w:ascii="Times New Roman" w:hAnsi="Times New Roman"/>
                <w:sz w:val="24"/>
                <w:szCs w:val="24"/>
              </w:rPr>
              <w:t>Посадка цветов в районе</w:t>
            </w:r>
          </w:p>
        </w:tc>
        <w:tc>
          <w:tcPr>
            <w:tcW w:w="1562" w:type="dxa"/>
          </w:tcPr>
          <w:p w:rsidR="00DF3FBE" w:rsidRPr="006C3660" w:rsidRDefault="00DF3FBE" w:rsidP="006C3660">
            <w:pPr>
              <w:spacing w:line="216" w:lineRule="auto"/>
              <w:contextualSpacing/>
              <w:rPr>
                <w:rFonts w:ascii="Times New Roman" w:hAnsi="Times New Roman"/>
                <w:sz w:val="24"/>
                <w:szCs w:val="24"/>
              </w:rPr>
            </w:pPr>
          </w:p>
        </w:tc>
        <w:tc>
          <w:tcPr>
            <w:tcW w:w="2912" w:type="dxa"/>
            <w:vMerge/>
          </w:tcPr>
          <w:p w:rsidR="00DF3FBE" w:rsidRPr="006C3660" w:rsidRDefault="00DF3FBE" w:rsidP="006C3660">
            <w:pPr>
              <w:spacing w:line="216" w:lineRule="auto"/>
              <w:contextualSpacing/>
              <w:rPr>
                <w:rFonts w:ascii="Times New Roman" w:hAnsi="Times New Roman"/>
                <w:sz w:val="24"/>
                <w:szCs w:val="24"/>
              </w:rPr>
            </w:pPr>
          </w:p>
        </w:tc>
      </w:tr>
      <w:tr w:rsidR="00042593" w:rsidRPr="006C3660" w:rsidTr="0084529D">
        <w:tc>
          <w:tcPr>
            <w:tcW w:w="988" w:type="dxa"/>
          </w:tcPr>
          <w:p w:rsidR="00DF3FBE" w:rsidRPr="006C3660" w:rsidRDefault="00DF3FBE" w:rsidP="006C3660">
            <w:pPr>
              <w:numPr>
                <w:ilvl w:val="0"/>
                <w:numId w:val="18"/>
              </w:numPr>
              <w:spacing w:line="216" w:lineRule="auto"/>
              <w:ind w:left="447"/>
              <w:contextualSpacing/>
              <w:rPr>
                <w:rFonts w:ascii="Times New Roman" w:hAnsi="Times New Roman"/>
                <w:sz w:val="24"/>
                <w:szCs w:val="24"/>
              </w:rPr>
            </w:pPr>
          </w:p>
        </w:tc>
        <w:tc>
          <w:tcPr>
            <w:tcW w:w="4598" w:type="dxa"/>
          </w:tcPr>
          <w:p w:rsidR="00DF3FBE" w:rsidRPr="006C3660" w:rsidRDefault="00DF3FBE" w:rsidP="006C3660">
            <w:pPr>
              <w:spacing w:line="216" w:lineRule="auto"/>
              <w:contextualSpacing/>
              <w:rPr>
                <w:rFonts w:ascii="Times New Roman" w:hAnsi="Times New Roman"/>
                <w:sz w:val="24"/>
                <w:szCs w:val="24"/>
              </w:rPr>
            </w:pPr>
            <w:r w:rsidRPr="006C3660">
              <w:rPr>
                <w:rFonts w:ascii="Times New Roman" w:hAnsi="Times New Roman"/>
                <w:sz w:val="24"/>
                <w:szCs w:val="24"/>
              </w:rPr>
              <w:t>Проезд от ул. Базовская до ул. Бусиновская горка, вл. 1А</w:t>
            </w:r>
          </w:p>
        </w:tc>
        <w:tc>
          <w:tcPr>
            <w:tcW w:w="1562" w:type="dxa"/>
          </w:tcPr>
          <w:p w:rsidR="00DF3FBE" w:rsidRPr="006C3660" w:rsidRDefault="00DF3FBE" w:rsidP="006C3660">
            <w:pPr>
              <w:spacing w:line="216" w:lineRule="auto"/>
              <w:contextualSpacing/>
              <w:rPr>
                <w:rFonts w:ascii="Times New Roman" w:hAnsi="Times New Roman"/>
                <w:sz w:val="24"/>
                <w:szCs w:val="24"/>
              </w:rPr>
            </w:pPr>
          </w:p>
        </w:tc>
        <w:tc>
          <w:tcPr>
            <w:tcW w:w="2912" w:type="dxa"/>
            <w:vMerge/>
          </w:tcPr>
          <w:p w:rsidR="00DF3FBE" w:rsidRPr="006C3660" w:rsidRDefault="00DF3FBE" w:rsidP="006C3660">
            <w:pPr>
              <w:spacing w:line="216" w:lineRule="auto"/>
              <w:contextualSpacing/>
              <w:rPr>
                <w:rFonts w:ascii="Times New Roman" w:hAnsi="Times New Roman"/>
                <w:sz w:val="24"/>
                <w:szCs w:val="24"/>
              </w:rPr>
            </w:pPr>
          </w:p>
        </w:tc>
      </w:tr>
    </w:tbl>
    <w:p w:rsidR="00DF3FBE" w:rsidRPr="006C3660" w:rsidRDefault="00DF3FBE" w:rsidP="006C3660">
      <w:pPr>
        <w:suppressAutoHyphens/>
        <w:spacing w:line="216" w:lineRule="auto"/>
        <w:ind w:firstLine="709"/>
        <w:contextualSpacing/>
        <w:jc w:val="both"/>
        <w:rPr>
          <w:rFonts w:ascii="Times New Roman" w:hAnsi="Times New Roman" w:cs="Times New Roman"/>
          <w:sz w:val="24"/>
          <w:szCs w:val="24"/>
        </w:rPr>
      </w:pPr>
    </w:p>
    <w:p w:rsidR="00DF3FBE" w:rsidRPr="006C3660" w:rsidRDefault="00DF3FBE" w:rsidP="006C3660">
      <w:pPr>
        <w:tabs>
          <w:tab w:val="left" w:pos="851"/>
        </w:tabs>
        <w:suppressAutoHyphen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В 2020 выполнены работы ГУП «Моссвет» по установке опор освещения на детской площадке по адресу: ул. Талдомская, д. 11 корп. 1, 2, 3 – 3 опоры.</w:t>
      </w:r>
    </w:p>
    <w:p w:rsidR="00DF3FBE" w:rsidRPr="006C3660" w:rsidRDefault="00DF3FBE" w:rsidP="006C3660">
      <w:pPr>
        <w:tabs>
          <w:tab w:val="left" w:pos="851"/>
        </w:tabs>
        <w:suppressAutoHyphens/>
        <w:spacing w:line="216" w:lineRule="auto"/>
        <w:ind w:firstLine="567"/>
        <w:contextualSpacing/>
        <w:jc w:val="both"/>
        <w:rPr>
          <w:rFonts w:ascii="Times New Roman" w:hAnsi="Times New Roman" w:cs="Times New Roman"/>
          <w:sz w:val="24"/>
          <w:szCs w:val="24"/>
        </w:rPr>
      </w:pPr>
    </w:p>
    <w:p w:rsidR="00DF3FBE" w:rsidRPr="006C3660" w:rsidRDefault="00DF3FBE" w:rsidP="006C3660">
      <w:pPr>
        <w:tabs>
          <w:tab w:val="left" w:pos="851"/>
        </w:tabs>
        <w:suppressAutoHyphens/>
        <w:spacing w:line="216" w:lineRule="auto"/>
        <w:ind w:firstLine="567"/>
        <w:contextualSpacing/>
        <w:jc w:val="both"/>
        <w:rPr>
          <w:rFonts w:ascii="Times New Roman" w:hAnsi="Times New Roman" w:cs="Times New Roman"/>
          <w:b/>
          <w:sz w:val="24"/>
          <w:szCs w:val="24"/>
        </w:rPr>
      </w:pPr>
      <w:r w:rsidRPr="006C3660">
        <w:rPr>
          <w:rFonts w:ascii="Times New Roman" w:hAnsi="Times New Roman" w:cs="Times New Roman"/>
          <w:b/>
          <w:sz w:val="24"/>
          <w:szCs w:val="24"/>
        </w:rPr>
        <w:t>1.2. Благоустройство объектов образования</w:t>
      </w:r>
      <w:r w:rsidR="006C3660">
        <w:rPr>
          <w:rFonts w:ascii="Times New Roman" w:hAnsi="Times New Roman" w:cs="Times New Roman"/>
          <w:b/>
          <w:sz w:val="24"/>
          <w:szCs w:val="24"/>
        </w:rPr>
        <w:t>.</w:t>
      </w:r>
    </w:p>
    <w:p w:rsidR="00DF3FBE" w:rsidRPr="006C3660" w:rsidRDefault="00DF3FBE" w:rsidP="006C3660">
      <w:pPr>
        <w:tabs>
          <w:tab w:val="left" w:pos="851"/>
        </w:tabs>
        <w:suppressAutoHyphen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В 2020 году не проводилось.</w:t>
      </w:r>
    </w:p>
    <w:p w:rsidR="00DF3FBE" w:rsidRPr="006C3660" w:rsidRDefault="00DF3FBE" w:rsidP="006C3660">
      <w:pPr>
        <w:tabs>
          <w:tab w:val="left" w:pos="851"/>
        </w:tabs>
        <w:suppressAutoHyphens/>
        <w:spacing w:line="216" w:lineRule="auto"/>
        <w:ind w:firstLine="567"/>
        <w:contextualSpacing/>
        <w:jc w:val="both"/>
        <w:rPr>
          <w:rFonts w:ascii="Times New Roman" w:hAnsi="Times New Roman" w:cs="Times New Roman"/>
          <w:b/>
          <w:sz w:val="24"/>
          <w:szCs w:val="24"/>
        </w:rPr>
      </w:pPr>
    </w:p>
    <w:p w:rsidR="00DF3FBE" w:rsidRPr="006C3660" w:rsidRDefault="00DF3FBE" w:rsidP="006C3660">
      <w:pPr>
        <w:tabs>
          <w:tab w:val="left" w:pos="851"/>
        </w:tabs>
        <w:suppressAutoHyphens/>
        <w:spacing w:line="216" w:lineRule="auto"/>
        <w:ind w:firstLine="567"/>
        <w:contextualSpacing/>
        <w:jc w:val="both"/>
        <w:rPr>
          <w:rFonts w:ascii="Times New Roman" w:hAnsi="Times New Roman" w:cs="Times New Roman"/>
          <w:b/>
          <w:sz w:val="24"/>
          <w:szCs w:val="24"/>
        </w:rPr>
      </w:pPr>
      <w:r w:rsidRPr="006C3660">
        <w:rPr>
          <w:rFonts w:ascii="Times New Roman" w:hAnsi="Times New Roman" w:cs="Times New Roman"/>
          <w:b/>
          <w:sz w:val="24"/>
          <w:szCs w:val="24"/>
        </w:rPr>
        <w:t>1.3. Акция «Миллион деревьев»</w:t>
      </w:r>
      <w:r w:rsidR="006C3660">
        <w:rPr>
          <w:rFonts w:ascii="Times New Roman" w:hAnsi="Times New Roman" w:cs="Times New Roman"/>
          <w:b/>
          <w:sz w:val="24"/>
          <w:szCs w:val="24"/>
        </w:rPr>
        <w:t>.</w:t>
      </w:r>
    </w:p>
    <w:p w:rsidR="00DF3FBE" w:rsidRPr="006C3660" w:rsidRDefault="00DF3FBE" w:rsidP="006C3660">
      <w:pPr>
        <w:tabs>
          <w:tab w:val="left" w:pos="851"/>
        </w:tabs>
        <w:suppressAutoHyphen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В рамках Программы Правительства Москвы «Миллион деревьев» в весенний период были посажены зеленые насаждения, в том числе по результатам голосования жителями на Портале «Активный гражданин», в количестве 6 деревьев и 3352 кустарников.</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В осенний период 2020 г. по программе «Миллион деревьев» было посажено 10 деревьев и 1019 кустарников.</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Так же в 2020г. были посажены кустарники «Рядовая посадка». Кустарники высажены вместо демонтированных ограждений в районе Западное Дегунино на 18 дворовых территориях.</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В 2020 году на дворовых территориях района высажено 5750 шт. цветов на 8 клумбах, общей площадью 115 м2.</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На 2 объектах улично-дорожной сети ГБУ города Москвы «Автомобильные дороги» выполнен ремонт асфальтового покрытия, с заменой бортовых камней и ремонта тротуара:</w:t>
      </w:r>
    </w:p>
    <w:p w:rsidR="00DF3FBE" w:rsidRPr="006C3660" w:rsidRDefault="00DF3FBE" w:rsidP="006C3660">
      <w:pPr>
        <w:pStyle w:val="a4"/>
        <w:numPr>
          <w:ilvl w:val="0"/>
          <w:numId w:val="19"/>
        </w:numPr>
        <w:tabs>
          <w:tab w:val="left" w:pos="851"/>
        </w:tabs>
        <w:spacing w:line="216" w:lineRule="auto"/>
        <w:ind w:left="0" w:firstLine="567"/>
        <w:jc w:val="both"/>
        <w:rPr>
          <w:rFonts w:ascii="Times New Roman" w:hAnsi="Times New Roman" w:cs="Times New Roman"/>
          <w:sz w:val="24"/>
          <w:szCs w:val="24"/>
        </w:rPr>
      </w:pPr>
      <w:r w:rsidRPr="006C3660">
        <w:rPr>
          <w:rFonts w:ascii="Times New Roman" w:hAnsi="Times New Roman" w:cs="Times New Roman"/>
          <w:sz w:val="24"/>
          <w:szCs w:val="24"/>
        </w:rPr>
        <w:t>проектируемый проезд № 6191 (от д. 6 по ул. Дегунинская до Коровинского шоссе);</w:t>
      </w:r>
    </w:p>
    <w:p w:rsidR="00DF3FBE" w:rsidRPr="006C3660" w:rsidRDefault="00DF3FBE" w:rsidP="006C3660">
      <w:pPr>
        <w:pStyle w:val="a4"/>
        <w:numPr>
          <w:ilvl w:val="0"/>
          <w:numId w:val="19"/>
        </w:numPr>
        <w:tabs>
          <w:tab w:val="left" w:pos="851"/>
        </w:tabs>
        <w:spacing w:line="216" w:lineRule="auto"/>
        <w:ind w:left="0" w:firstLine="567"/>
        <w:jc w:val="both"/>
        <w:rPr>
          <w:rFonts w:ascii="Times New Roman" w:hAnsi="Times New Roman" w:cs="Times New Roman"/>
          <w:sz w:val="24"/>
          <w:szCs w:val="24"/>
        </w:rPr>
      </w:pPr>
      <w:r w:rsidRPr="006C3660">
        <w:rPr>
          <w:rFonts w:ascii="Times New Roman" w:hAnsi="Times New Roman" w:cs="Times New Roman"/>
          <w:sz w:val="24"/>
          <w:szCs w:val="24"/>
        </w:rPr>
        <w:t>проектируемый проезд № 6194 (от д. 22 по ул. Дегунинская до Коровинского шоссе).</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sz w:val="24"/>
          <w:szCs w:val="24"/>
        </w:rPr>
      </w:pPr>
    </w:p>
    <w:p w:rsidR="00DF3FBE" w:rsidRPr="006C3660" w:rsidRDefault="00DF3FBE" w:rsidP="006C3660">
      <w:pPr>
        <w:pStyle w:val="3"/>
        <w:tabs>
          <w:tab w:val="left" w:pos="851"/>
        </w:tabs>
        <w:spacing w:before="0" w:line="216" w:lineRule="auto"/>
        <w:ind w:firstLine="567"/>
        <w:contextualSpacing/>
        <w:jc w:val="both"/>
        <w:rPr>
          <w:rFonts w:ascii="Times New Roman" w:hAnsi="Times New Roman"/>
          <w:color w:val="auto"/>
          <w:sz w:val="24"/>
          <w:szCs w:val="24"/>
        </w:rPr>
      </w:pPr>
      <w:bookmarkStart w:id="7" w:name="_Toc30410774"/>
      <w:r w:rsidRPr="006C3660">
        <w:rPr>
          <w:rFonts w:ascii="Times New Roman" w:hAnsi="Times New Roman"/>
          <w:color w:val="auto"/>
          <w:sz w:val="24"/>
          <w:szCs w:val="24"/>
        </w:rPr>
        <w:t>1.4. Работа с управляющими компаниями по обеспечению содержания жилищного фонда, содержание общедомового имущества</w:t>
      </w:r>
      <w:bookmarkEnd w:id="7"/>
      <w:r w:rsidR="006C3660">
        <w:rPr>
          <w:rFonts w:ascii="Times New Roman" w:hAnsi="Times New Roman"/>
          <w:color w:val="auto"/>
          <w:sz w:val="24"/>
          <w:szCs w:val="24"/>
        </w:rPr>
        <w:t>.</w:t>
      </w:r>
    </w:p>
    <w:p w:rsidR="00DF3FBE" w:rsidRPr="006C3660" w:rsidRDefault="00DF3FBE" w:rsidP="006C3660">
      <w:pPr>
        <w:tabs>
          <w:tab w:val="left" w:pos="851"/>
        </w:tabs>
        <w:suppressAutoHyphen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 xml:space="preserve">Во исполнение распоряжения префектуры Северного административного округа от 14.04.2020 № 213 «О задачах по подготовке Северного административного округа города Москвы к зимнему периоду 2020-2021 гг.», распоряжения управы района от 13.04.2020 № 17 «О задачах по подготовке жилищно-коммунального хозяйства района западное Дегунино к зимнему периоду 2020-2021 гг.». </w:t>
      </w:r>
    </w:p>
    <w:p w:rsidR="00DF3FBE" w:rsidRPr="006C3660" w:rsidRDefault="00DF3FBE" w:rsidP="006C3660">
      <w:pPr>
        <w:tabs>
          <w:tab w:val="left" w:pos="851"/>
        </w:tabs>
        <w:suppressAutoHyphen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Тепловое хозяйство района готовилось в соответствии с «Регламентом подготовки к зимней эксплуатации систем тепло- и водоснабжения жилых домов, оборудования, сетей и сооружений топливно-энергетического и коммунального хозяйств города Москвы» (ЖНМ-2004/01).</w:t>
      </w:r>
    </w:p>
    <w:p w:rsidR="00DF3FBE" w:rsidRPr="006C3660" w:rsidRDefault="00DF3FBE" w:rsidP="006C3660">
      <w:pPr>
        <w:tabs>
          <w:tab w:val="left" w:pos="851"/>
        </w:tabs>
        <w:suppressAutoHyphen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В районе Западное Дегунино согласно план-графика подготовки жилых домов к сезонной эксплуатации в осенне-зимний период 2020-2021 гг. управляющими компаниями района проведены работы по наладке и опрессовке систем отопления и горячего водоснабжения в 210 жилых домах (100%), в том числе:</w:t>
      </w:r>
    </w:p>
    <w:p w:rsidR="00DF3FBE" w:rsidRPr="006C3660" w:rsidRDefault="00DF3FBE" w:rsidP="006C3660">
      <w:pPr>
        <w:pStyle w:val="a4"/>
        <w:numPr>
          <w:ilvl w:val="0"/>
          <w:numId w:val="20"/>
        </w:numPr>
        <w:tabs>
          <w:tab w:val="left" w:pos="851"/>
        </w:tabs>
        <w:suppressAutoHyphens/>
        <w:spacing w:line="216" w:lineRule="auto"/>
        <w:ind w:left="0" w:firstLine="567"/>
        <w:jc w:val="both"/>
        <w:rPr>
          <w:rFonts w:ascii="Times New Roman" w:hAnsi="Times New Roman" w:cs="Times New Roman"/>
          <w:sz w:val="24"/>
          <w:szCs w:val="24"/>
        </w:rPr>
      </w:pPr>
      <w:r w:rsidRPr="006C3660">
        <w:rPr>
          <w:rFonts w:ascii="Times New Roman" w:hAnsi="Times New Roman" w:cs="Times New Roman"/>
          <w:sz w:val="24"/>
          <w:szCs w:val="24"/>
        </w:rPr>
        <w:t>192 муниципальных строений, находящихся в управлении управляющих компаний;</w:t>
      </w:r>
    </w:p>
    <w:p w:rsidR="00DF3FBE" w:rsidRPr="006C3660" w:rsidRDefault="00DF3FBE" w:rsidP="006C3660">
      <w:pPr>
        <w:pStyle w:val="a4"/>
        <w:numPr>
          <w:ilvl w:val="0"/>
          <w:numId w:val="20"/>
        </w:numPr>
        <w:tabs>
          <w:tab w:val="left" w:pos="851"/>
        </w:tabs>
        <w:suppressAutoHyphens/>
        <w:spacing w:line="216" w:lineRule="auto"/>
        <w:ind w:left="0" w:firstLine="567"/>
        <w:jc w:val="both"/>
        <w:rPr>
          <w:rFonts w:ascii="Times New Roman" w:hAnsi="Times New Roman" w:cs="Times New Roman"/>
          <w:sz w:val="24"/>
          <w:szCs w:val="24"/>
        </w:rPr>
      </w:pPr>
      <w:r w:rsidRPr="006C3660">
        <w:rPr>
          <w:rFonts w:ascii="Times New Roman" w:hAnsi="Times New Roman" w:cs="Times New Roman"/>
          <w:sz w:val="24"/>
          <w:szCs w:val="24"/>
        </w:rPr>
        <w:t>5 строений ТСЖ;</w:t>
      </w:r>
    </w:p>
    <w:p w:rsidR="00DF3FBE" w:rsidRPr="006C3660" w:rsidRDefault="00DF3FBE" w:rsidP="006C3660">
      <w:pPr>
        <w:pStyle w:val="a4"/>
        <w:numPr>
          <w:ilvl w:val="0"/>
          <w:numId w:val="20"/>
        </w:numPr>
        <w:tabs>
          <w:tab w:val="left" w:pos="851"/>
        </w:tabs>
        <w:suppressAutoHyphens/>
        <w:spacing w:line="216" w:lineRule="auto"/>
        <w:ind w:left="0" w:firstLine="567"/>
        <w:jc w:val="both"/>
        <w:rPr>
          <w:rFonts w:ascii="Times New Roman" w:hAnsi="Times New Roman" w:cs="Times New Roman"/>
          <w:sz w:val="24"/>
          <w:szCs w:val="24"/>
        </w:rPr>
      </w:pPr>
      <w:r w:rsidRPr="006C3660">
        <w:rPr>
          <w:rFonts w:ascii="Times New Roman" w:hAnsi="Times New Roman" w:cs="Times New Roman"/>
          <w:sz w:val="24"/>
          <w:szCs w:val="24"/>
        </w:rPr>
        <w:t>13 строений жилищно-строительных кооперативов.</w:t>
      </w:r>
    </w:p>
    <w:p w:rsidR="00DF3FBE" w:rsidRPr="006C3660" w:rsidRDefault="00DF3FBE" w:rsidP="006C3660">
      <w:pPr>
        <w:tabs>
          <w:tab w:val="left" w:pos="851"/>
        </w:tabs>
        <w:suppressAutoHyphen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 xml:space="preserve">Отчеты о подготовке жилищного фонда к зиме своевременно предоставлялись в Городской центр жилищных субсидий города Москвы. </w:t>
      </w:r>
    </w:p>
    <w:p w:rsidR="00DF3FBE" w:rsidRPr="006C3660" w:rsidRDefault="00DF3FBE" w:rsidP="006C3660">
      <w:pPr>
        <w:tabs>
          <w:tab w:val="left" w:pos="851"/>
        </w:tabs>
        <w:suppressAutoHyphen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Все работы приняты теплоснабжающей организацией с обязательным оформлением паспортов готовности жилых домов и придомовых территорий к осенне-зимнему периоду 2020-2021гг.</w:t>
      </w:r>
    </w:p>
    <w:p w:rsidR="00DF3FBE" w:rsidRPr="006C3660" w:rsidRDefault="00DF3FBE" w:rsidP="006C3660">
      <w:pPr>
        <w:tabs>
          <w:tab w:val="left" w:pos="851"/>
        </w:tabs>
        <w:suppressAutoHyphen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В Жилищную инспекцию по Северному административному округу города Москвы предъявлено 210 паспортов готовности жилых домов.</w:t>
      </w:r>
    </w:p>
    <w:p w:rsidR="00DF3FBE" w:rsidRPr="006C3660" w:rsidRDefault="00DF3FBE" w:rsidP="006C3660">
      <w:pPr>
        <w:tabs>
          <w:tab w:val="left" w:pos="851"/>
        </w:tabs>
        <w:suppressAutoHyphen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В районе проведена работа по подготовке учреждений социальной сферы, промышленности, торговли и услуг к эксплуатации в зимний период, а именно</w:t>
      </w:r>
    </w:p>
    <w:p w:rsidR="00DF3FBE" w:rsidRPr="006C3660" w:rsidRDefault="00DF3FBE" w:rsidP="006C3660">
      <w:pPr>
        <w:tabs>
          <w:tab w:val="left" w:pos="851"/>
        </w:tabs>
        <w:suppressAutoHyphen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подготовлено:</w:t>
      </w:r>
    </w:p>
    <w:p w:rsidR="00DF3FBE" w:rsidRPr="006C3660" w:rsidRDefault="00DF3FBE" w:rsidP="006C3660">
      <w:pPr>
        <w:pStyle w:val="a4"/>
        <w:numPr>
          <w:ilvl w:val="0"/>
          <w:numId w:val="21"/>
        </w:numPr>
        <w:tabs>
          <w:tab w:val="left" w:pos="851"/>
        </w:tabs>
        <w:suppressAutoHyphens/>
        <w:spacing w:line="216" w:lineRule="auto"/>
        <w:ind w:left="0" w:firstLine="567"/>
        <w:jc w:val="both"/>
        <w:rPr>
          <w:rFonts w:ascii="Times New Roman" w:hAnsi="Times New Roman" w:cs="Times New Roman"/>
          <w:sz w:val="24"/>
          <w:szCs w:val="24"/>
        </w:rPr>
      </w:pPr>
      <w:r w:rsidRPr="006C3660">
        <w:rPr>
          <w:rFonts w:ascii="Times New Roman" w:hAnsi="Times New Roman" w:cs="Times New Roman"/>
          <w:sz w:val="24"/>
          <w:szCs w:val="24"/>
        </w:rPr>
        <w:t>264 прочих строений,</w:t>
      </w:r>
    </w:p>
    <w:p w:rsidR="00DF3FBE" w:rsidRPr="006C3660" w:rsidRDefault="00DF3FBE" w:rsidP="006C3660">
      <w:pPr>
        <w:pStyle w:val="a4"/>
        <w:numPr>
          <w:ilvl w:val="0"/>
          <w:numId w:val="21"/>
        </w:numPr>
        <w:tabs>
          <w:tab w:val="left" w:pos="851"/>
        </w:tabs>
        <w:suppressAutoHyphens/>
        <w:spacing w:line="216" w:lineRule="auto"/>
        <w:ind w:left="0" w:firstLine="567"/>
        <w:jc w:val="both"/>
        <w:rPr>
          <w:rFonts w:ascii="Times New Roman" w:hAnsi="Times New Roman" w:cs="Times New Roman"/>
          <w:sz w:val="24"/>
          <w:szCs w:val="24"/>
        </w:rPr>
      </w:pPr>
      <w:r w:rsidRPr="006C3660">
        <w:rPr>
          <w:rFonts w:ascii="Times New Roman" w:hAnsi="Times New Roman" w:cs="Times New Roman"/>
          <w:sz w:val="24"/>
          <w:szCs w:val="24"/>
        </w:rPr>
        <w:t>21 строение объектов здравоохранения,</w:t>
      </w:r>
    </w:p>
    <w:p w:rsidR="00DF3FBE" w:rsidRPr="006C3660" w:rsidRDefault="00DF3FBE" w:rsidP="006C3660">
      <w:pPr>
        <w:pStyle w:val="a4"/>
        <w:numPr>
          <w:ilvl w:val="0"/>
          <w:numId w:val="21"/>
        </w:numPr>
        <w:tabs>
          <w:tab w:val="left" w:pos="851"/>
        </w:tabs>
        <w:suppressAutoHyphens/>
        <w:spacing w:line="216" w:lineRule="auto"/>
        <w:ind w:left="0" w:firstLine="567"/>
        <w:jc w:val="both"/>
        <w:rPr>
          <w:rFonts w:ascii="Times New Roman" w:hAnsi="Times New Roman" w:cs="Times New Roman"/>
          <w:sz w:val="24"/>
          <w:szCs w:val="24"/>
        </w:rPr>
      </w:pPr>
      <w:r w:rsidRPr="006C3660">
        <w:rPr>
          <w:rFonts w:ascii="Times New Roman" w:hAnsi="Times New Roman" w:cs="Times New Roman"/>
          <w:sz w:val="24"/>
          <w:szCs w:val="24"/>
        </w:rPr>
        <w:t>27 строения объектов образования,</w:t>
      </w:r>
    </w:p>
    <w:p w:rsidR="00DF3FBE" w:rsidRPr="006C3660" w:rsidRDefault="00DF3FBE" w:rsidP="006C3660">
      <w:pPr>
        <w:pStyle w:val="a4"/>
        <w:numPr>
          <w:ilvl w:val="0"/>
          <w:numId w:val="21"/>
        </w:numPr>
        <w:tabs>
          <w:tab w:val="left" w:pos="851"/>
        </w:tabs>
        <w:suppressAutoHyphens/>
        <w:spacing w:line="216" w:lineRule="auto"/>
        <w:ind w:left="0" w:firstLine="567"/>
        <w:jc w:val="both"/>
        <w:rPr>
          <w:rFonts w:ascii="Times New Roman" w:hAnsi="Times New Roman" w:cs="Times New Roman"/>
          <w:sz w:val="24"/>
          <w:szCs w:val="24"/>
        </w:rPr>
      </w:pPr>
      <w:r w:rsidRPr="006C3660">
        <w:rPr>
          <w:rFonts w:ascii="Times New Roman" w:hAnsi="Times New Roman" w:cs="Times New Roman"/>
          <w:sz w:val="24"/>
          <w:szCs w:val="24"/>
        </w:rPr>
        <w:t>13 торговых объектов.</w:t>
      </w:r>
    </w:p>
    <w:p w:rsidR="00DF3FBE" w:rsidRPr="006C3660" w:rsidRDefault="00DF3FBE" w:rsidP="006C3660">
      <w:pPr>
        <w:tabs>
          <w:tab w:val="left" w:pos="851"/>
        </w:tabs>
        <w:suppressAutoHyphen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lastRenderedPageBreak/>
        <w:t>Подготовка нежилых строений к эксплуатации в ОЗП осуществляется в соответствии с указанными графиками в установленные сроки. Вопрос подготовки нежилого фонда к зимнему периоду находится на контроле.</w:t>
      </w:r>
    </w:p>
    <w:p w:rsidR="00DF3FBE" w:rsidRPr="006C3660" w:rsidRDefault="00DF3FBE" w:rsidP="006C3660">
      <w:pPr>
        <w:tabs>
          <w:tab w:val="left" w:pos="851"/>
        </w:tabs>
        <w:suppressAutoHyphen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Руководители организаций, предприятий и учреждений района уведомлены о персональной ответственности за несвоевременное выполнение работ по ограждению опасных участков, очистке кровель от снега и наледи, в том числе об административной ответственности юридических и должностных лиц в соответствии с действующим законодательством Российской Федерации, а также об уголовной ответственности в случае причинения вреда здоровью человека в результате травмы от падения сосулек.</w:t>
      </w:r>
    </w:p>
    <w:p w:rsidR="00DF3FBE" w:rsidRPr="006C3660" w:rsidRDefault="00DF3FBE" w:rsidP="006C3660">
      <w:pPr>
        <w:tabs>
          <w:tab w:val="left" w:pos="851"/>
        </w:tabs>
        <w:suppressAutoHyphen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 xml:space="preserve">В целях исключения случаев получения травм гражданами от падения снега и наледи в управляющей организации ООО УК «Аргонавто» и ГБУ «Жилищник района Западное Дегунино» созданы 14 бригад по очистке кровель (56 человек), которые оснащены всем необходимым: инвентарем, рациями, страховочными поясами, спецодеждой. </w:t>
      </w:r>
    </w:p>
    <w:p w:rsidR="00DF3FBE" w:rsidRPr="006C3660" w:rsidRDefault="00DF3FBE" w:rsidP="006C3660">
      <w:pPr>
        <w:tabs>
          <w:tab w:val="left" w:pos="851"/>
        </w:tabs>
        <w:suppressAutoHyphen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При организации работ соответствующих служб в зимний период 2020-2021 гг. по эксплуатации жилых зданий будут строго учитываться требования Норматива города Москвы ЖНМ-2005/04 «Организация работ по очистке кровель жилых и общественных зданий от снега и наледи», обеспечив очистку кровель в течение суток после выпадения осадков.</w:t>
      </w:r>
    </w:p>
    <w:p w:rsidR="00DF3FBE" w:rsidRPr="006C3660" w:rsidRDefault="00DF3FBE" w:rsidP="006C3660">
      <w:pPr>
        <w:tabs>
          <w:tab w:val="left" w:pos="851"/>
        </w:tabs>
        <w:suppressAutoHyphen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Аварийные службы района к устранению аварийных ситуаций в зимний период подготовлены. На базе аварийных служб района подготовлены передвижные средства электроснабжения (ПЭС) в количестве 6 ед., тепловые пушки – 14 ед., в том числе: электрические – 8 ед., на жидком топливе – 6 ед. Организован достаточный запас материалов для проведения аварийно-восстановительных работ.</w:t>
      </w:r>
    </w:p>
    <w:p w:rsidR="00DF3FBE" w:rsidRPr="006C3660" w:rsidRDefault="00DF3FBE" w:rsidP="006C3660">
      <w:pPr>
        <w:tabs>
          <w:tab w:val="left" w:pos="851"/>
        </w:tabs>
        <w:suppressAutoHyphen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Вопрос обеспечения бесперебойной, устойчивой эксплуатации объектов района в зимних условиях 2020-2021 гг. находится на особом контроле.</w:t>
      </w:r>
    </w:p>
    <w:p w:rsidR="00DF3FBE" w:rsidRPr="006C3660" w:rsidRDefault="00DF3FBE" w:rsidP="006C3660">
      <w:pPr>
        <w:tabs>
          <w:tab w:val="left" w:pos="851"/>
        </w:tabs>
        <w:suppressAutoHyphen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Работы по уборке дворовых территорий района, внутриквартальных проездов и улично-дорожной сети от снега проводятся силами ГБУ «Жилищник района Западное Дегунино».</w:t>
      </w:r>
    </w:p>
    <w:p w:rsidR="00DF3FBE" w:rsidRPr="006C3660" w:rsidRDefault="00DF3FBE" w:rsidP="006C3660">
      <w:pPr>
        <w:tabs>
          <w:tab w:val="left" w:pos="851"/>
        </w:tabs>
        <w:suppressAutoHyphen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Всего в районе 155 дворовых территорий. В целях своевременного проведения регламентных уборочных работ в зимний период, выполнена подготовка дорожно-уборочной техники.</w:t>
      </w:r>
    </w:p>
    <w:p w:rsidR="00DF3FBE" w:rsidRPr="006C3660" w:rsidRDefault="00DF3FBE" w:rsidP="006C3660">
      <w:pPr>
        <w:tabs>
          <w:tab w:val="left" w:pos="851"/>
        </w:tabs>
        <w:suppressAutoHyphen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Всего убираемая площадь 1 127</w:t>
      </w:r>
      <w:r w:rsidR="006C3660">
        <w:rPr>
          <w:rFonts w:ascii="Times New Roman" w:hAnsi="Times New Roman" w:cs="Times New Roman"/>
          <w:sz w:val="24"/>
          <w:szCs w:val="24"/>
        </w:rPr>
        <w:t> </w:t>
      </w:r>
      <w:r w:rsidRPr="006C3660">
        <w:rPr>
          <w:rFonts w:ascii="Times New Roman" w:hAnsi="Times New Roman" w:cs="Times New Roman"/>
          <w:sz w:val="24"/>
          <w:szCs w:val="24"/>
        </w:rPr>
        <w:t>722</w:t>
      </w:r>
      <w:r w:rsidR="006C3660">
        <w:rPr>
          <w:rFonts w:ascii="Times New Roman" w:hAnsi="Times New Roman" w:cs="Times New Roman"/>
          <w:sz w:val="24"/>
          <w:szCs w:val="24"/>
        </w:rPr>
        <w:t xml:space="preserve"> </w:t>
      </w:r>
      <w:r w:rsidRPr="006C3660">
        <w:rPr>
          <w:rFonts w:ascii="Times New Roman" w:hAnsi="Times New Roman" w:cs="Times New Roman"/>
          <w:sz w:val="24"/>
          <w:szCs w:val="24"/>
        </w:rPr>
        <w:t>кв.м, из них:</w:t>
      </w:r>
    </w:p>
    <w:p w:rsidR="00DF3FBE" w:rsidRPr="006C3660" w:rsidRDefault="00DF3FBE" w:rsidP="006C3660">
      <w:pPr>
        <w:pStyle w:val="a4"/>
        <w:numPr>
          <w:ilvl w:val="0"/>
          <w:numId w:val="22"/>
        </w:numPr>
        <w:tabs>
          <w:tab w:val="left" w:pos="851"/>
        </w:tabs>
        <w:suppressAutoHyphens/>
        <w:spacing w:line="216" w:lineRule="auto"/>
        <w:ind w:left="0" w:firstLine="567"/>
        <w:jc w:val="both"/>
        <w:rPr>
          <w:rFonts w:ascii="Times New Roman" w:hAnsi="Times New Roman" w:cs="Times New Roman"/>
          <w:sz w:val="24"/>
          <w:szCs w:val="24"/>
        </w:rPr>
      </w:pPr>
      <w:r w:rsidRPr="006C3660">
        <w:rPr>
          <w:rFonts w:ascii="Times New Roman" w:hAnsi="Times New Roman" w:cs="Times New Roman"/>
          <w:sz w:val="24"/>
          <w:szCs w:val="24"/>
        </w:rPr>
        <w:t>Уборочная площадь асфальтового покрытия – 433 610,25 кв.м;</w:t>
      </w:r>
    </w:p>
    <w:p w:rsidR="00DF3FBE" w:rsidRPr="006C3660" w:rsidRDefault="00DF3FBE" w:rsidP="006C3660">
      <w:pPr>
        <w:pStyle w:val="a4"/>
        <w:numPr>
          <w:ilvl w:val="0"/>
          <w:numId w:val="22"/>
        </w:numPr>
        <w:tabs>
          <w:tab w:val="left" w:pos="851"/>
        </w:tabs>
        <w:suppressAutoHyphens/>
        <w:spacing w:line="216" w:lineRule="auto"/>
        <w:ind w:left="0" w:firstLine="567"/>
        <w:jc w:val="both"/>
        <w:rPr>
          <w:rFonts w:ascii="Times New Roman" w:hAnsi="Times New Roman" w:cs="Times New Roman"/>
          <w:sz w:val="24"/>
          <w:szCs w:val="24"/>
        </w:rPr>
      </w:pPr>
      <w:r w:rsidRPr="006C3660">
        <w:rPr>
          <w:rFonts w:ascii="Times New Roman" w:hAnsi="Times New Roman" w:cs="Times New Roman"/>
          <w:sz w:val="24"/>
          <w:szCs w:val="24"/>
        </w:rPr>
        <w:t>уборочная площадь газонов – 546 555,9</w:t>
      </w:r>
    </w:p>
    <w:p w:rsidR="00DF3FBE" w:rsidRPr="006C3660" w:rsidRDefault="00DF3FBE" w:rsidP="006C3660">
      <w:pPr>
        <w:tabs>
          <w:tab w:val="left" w:pos="851"/>
        </w:tabs>
        <w:suppressAutoHyphen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Трактора – 4 ед.;</w:t>
      </w:r>
    </w:p>
    <w:p w:rsidR="00DF3FBE" w:rsidRPr="006C3660" w:rsidRDefault="00DF3FBE" w:rsidP="006C3660">
      <w:pPr>
        <w:tabs>
          <w:tab w:val="left" w:pos="851"/>
        </w:tabs>
        <w:suppressAutoHyphen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Средства малой механизации (роторы) – 52 ед. Из них:</w:t>
      </w:r>
    </w:p>
    <w:p w:rsidR="00DF3FBE" w:rsidRPr="006C3660" w:rsidRDefault="00DF3FBE" w:rsidP="006C3660">
      <w:pPr>
        <w:pStyle w:val="a4"/>
        <w:numPr>
          <w:ilvl w:val="0"/>
          <w:numId w:val="23"/>
        </w:numPr>
        <w:tabs>
          <w:tab w:val="left" w:pos="851"/>
        </w:tabs>
        <w:suppressAutoHyphens/>
        <w:spacing w:line="216" w:lineRule="auto"/>
        <w:ind w:left="0" w:firstLine="567"/>
        <w:jc w:val="both"/>
        <w:rPr>
          <w:rFonts w:ascii="Times New Roman" w:hAnsi="Times New Roman" w:cs="Times New Roman"/>
          <w:sz w:val="24"/>
          <w:szCs w:val="24"/>
        </w:rPr>
      </w:pPr>
      <w:r w:rsidRPr="006C3660">
        <w:rPr>
          <w:rFonts w:ascii="Times New Roman" w:hAnsi="Times New Roman" w:cs="Times New Roman"/>
          <w:sz w:val="24"/>
          <w:szCs w:val="24"/>
        </w:rPr>
        <w:t>10 участок – 17 роторов;</w:t>
      </w:r>
    </w:p>
    <w:p w:rsidR="00DF3FBE" w:rsidRPr="006C3660" w:rsidRDefault="00DF3FBE" w:rsidP="006C3660">
      <w:pPr>
        <w:pStyle w:val="a4"/>
        <w:numPr>
          <w:ilvl w:val="0"/>
          <w:numId w:val="23"/>
        </w:numPr>
        <w:tabs>
          <w:tab w:val="left" w:pos="851"/>
        </w:tabs>
        <w:suppressAutoHyphens/>
        <w:spacing w:line="216" w:lineRule="auto"/>
        <w:ind w:left="0" w:firstLine="567"/>
        <w:jc w:val="both"/>
        <w:rPr>
          <w:rFonts w:ascii="Times New Roman" w:hAnsi="Times New Roman" w:cs="Times New Roman"/>
          <w:sz w:val="24"/>
          <w:szCs w:val="24"/>
        </w:rPr>
      </w:pPr>
      <w:r w:rsidRPr="006C3660">
        <w:rPr>
          <w:rFonts w:ascii="Times New Roman" w:hAnsi="Times New Roman" w:cs="Times New Roman"/>
          <w:sz w:val="24"/>
          <w:szCs w:val="24"/>
        </w:rPr>
        <w:t>11 участок – 9 роторов;</w:t>
      </w:r>
    </w:p>
    <w:p w:rsidR="00DF3FBE" w:rsidRPr="006C3660" w:rsidRDefault="00DF3FBE" w:rsidP="006C3660">
      <w:pPr>
        <w:pStyle w:val="a4"/>
        <w:numPr>
          <w:ilvl w:val="0"/>
          <w:numId w:val="23"/>
        </w:numPr>
        <w:tabs>
          <w:tab w:val="left" w:pos="851"/>
        </w:tabs>
        <w:suppressAutoHyphens/>
        <w:spacing w:line="216" w:lineRule="auto"/>
        <w:ind w:left="0" w:firstLine="567"/>
        <w:jc w:val="both"/>
        <w:rPr>
          <w:rFonts w:ascii="Times New Roman" w:hAnsi="Times New Roman" w:cs="Times New Roman"/>
          <w:sz w:val="24"/>
          <w:szCs w:val="24"/>
        </w:rPr>
      </w:pPr>
      <w:r w:rsidRPr="006C3660">
        <w:rPr>
          <w:rFonts w:ascii="Times New Roman" w:hAnsi="Times New Roman" w:cs="Times New Roman"/>
          <w:sz w:val="24"/>
          <w:szCs w:val="24"/>
        </w:rPr>
        <w:t>15 участок – 16 роторов;</w:t>
      </w:r>
    </w:p>
    <w:p w:rsidR="00DF3FBE" w:rsidRPr="006C3660" w:rsidRDefault="00DF3FBE" w:rsidP="006C3660">
      <w:pPr>
        <w:pStyle w:val="a4"/>
        <w:numPr>
          <w:ilvl w:val="0"/>
          <w:numId w:val="23"/>
        </w:numPr>
        <w:tabs>
          <w:tab w:val="left" w:pos="851"/>
        </w:tabs>
        <w:suppressAutoHyphens/>
        <w:spacing w:line="216" w:lineRule="auto"/>
        <w:ind w:left="0" w:firstLine="567"/>
        <w:jc w:val="both"/>
        <w:rPr>
          <w:rFonts w:ascii="Times New Roman" w:hAnsi="Times New Roman" w:cs="Times New Roman"/>
          <w:sz w:val="24"/>
          <w:szCs w:val="24"/>
        </w:rPr>
      </w:pPr>
      <w:r w:rsidRPr="006C3660">
        <w:rPr>
          <w:rFonts w:ascii="Times New Roman" w:hAnsi="Times New Roman" w:cs="Times New Roman"/>
          <w:sz w:val="24"/>
          <w:szCs w:val="24"/>
        </w:rPr>
        <w:t>12 участок – 6 роторов;</w:t>
      </w:r>
    </w:p>
    <w:p w:rsidR="00DF3FBE" w:rsidRPr="006C3660" w:rsidRDefault="00DF3FBE" w:rsidP="006C3660">
      <w:pPr>
        <w:pStyle w:val="a4"/>
        <w:numPr>
          <w:ilvl w:val="0"/>
          <w:numId w:val="23"/>
        </w:numPr>
        <w:tabs>
          <w:tab w:val="left" w:pos="851"/>
        </w:tabs>
        <w:suppressAutoHyphens/>
        <w:spacing w:line="216" w:lineRule="auto"/>
        <w:ind w:left="0" w:firstLine="567"/>
        <w:jc w:val="both"/>
        <w:rPr>
          <w:rFonts w:ascii="Times New Roman" w:hAnsi="Times New Roman" w:cs="Times New Roman"/>
          <w:sz w:val="24"/>
          <w:szCs w:val="24"/>
        </w:rPr>
      </w:pPr>
      <w:r w:rsidRPr="006C3660">
        <w:rPr>
          <w:rFonts w:ascii="Times New Roman" w:hAnsi="Times New Roman" w:cs="Times New Roman"/>
          <w:sz w:val="24"/>
          <w:szCs w:val="24"/>
        </w:rPr>
        <w:t>13 участок – 4 ротора.</w:t>
      </w:r>
    </w:p>
    <w:p w:rsidR="00DF3FBE" w:rsidRPr="006C3660" w:rsidRDefault="00DF3FBE" w:rsidP="006C3660">
      <w:pPr>
        <w:tabs>
          <w:tab w:val="left" w:pos="851"/>
        </w:tabs>
        <w:suppressAutoHyphen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Тележки-дозаторы –154 ед.</w:t>
      </w:r>
    </w:p>
    <w:p w:rsidR="00DF3FBE" w:rsidRPr="006C3660" w:rsidRDefault="00DF3FBE" w:rsidP="006C3660">
      <w:pPr>
        <w:tabs>
          <w:tab w:val="left" w:pos="851"/>
        </w:tabs>
        <w:suppressAutoHyphen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Ящики для хранения ПГМ на дворовых территориях – 52 места.</w:t>
      </w:r>
    </w:p>
    <w:p w:rsidR="00DF3FBE" w:rsidRPr="006C3660" w:rsidRDefault="00DF3FBE" w:rsidP="006C3660">
      <w:pPr>
        <w:tabs>
          <w:tab w:val="left" w:pos="851"/>
        </w:tabs>
        <w:suppressAutoHyphen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В полном объеме имеются ледорубы, скребки, лопаты.</w:t>
      </w:r>
    </w:p>
    <w:p w:rsidR="00DF3FBE" w:rsidRPr="006C3660" w:rsidRDefault="00DF3FBE" w:rsidP="006C3660">
      <w:pPr>
        <w:tabs>
          <w:tab w:val="left" w:pos="851"/>
        </w:tabs>
        <w:suppressAutoHyphen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 xml:space="preserve">Во время обильных снегопадов, работы по уборке территории района Западное Дегунино от снега проводятся в непрерывном режиме. Разработан мобилизационный план по первоочередной уборке дворовых территорий. Созданы комплексные механизированные бригады по уборке дворов, с применением средств малой механизации. </w:t>
      </w:r>
    </w:p>
    <w:p w:rsidR="00DF3FBE" w:rsidRPr="006C3660" w:rsidRDefault="00DF3FBE" w:rsidP="006C3660">
      <w:pPr>
        <w:tabs>
          <w:tab w:val="left" w:pos="851"/>
        </w:tabs>
        <w:suppressAutoHyphen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В рамках подготовки к работе в зимний период 2020-2021 гг. проведен смотр бригад по очистке кровель, инвентаря и средств механизации.</w:t>
      </w:r>
    </w:p>
    <w:p w:rsidR="00DF3FBE" w:rsidRPr="006C3660" w:rsidRDefault="00DF3FBE" w:rsidP="006C3660">
      <w:pPr>
        <w:tabs>
          <w:tab w:val="left" w:pos="851"/>
        </w:tabs>
        <w:suppressAutoHyphen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 xml:space="preserve">Автомобильная база ГБУ «Жилищник района Западное Дегунино», расположенная по адресу: ул. Талдомская, вл.2, и техника к зимнему сезону подготовлены. </w:t>
      </w:r>
    </w:p>
    <w:p w:rsidR="00DF3FBE" w:rsidRPr="006C3660" w:rsidRDefault="00DF3FBE" w:rsidP="006C3660">
      <w:pPr>
        <w:tabs>
          <w:tab w:val="left" w:pos="851"/>
        </w:tabs>
        <w:suppressAutoHyphen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Вопрос обеспечения бесперебойной, устойчивой эксплуатации объектов района в зимних условиях 2020-2021 гг. находится на особом контроле.</w:t>
      </w:r>
    </w:p>
    <w:p w:rsidR="00DF3FBE" w:rsidRPr="006C3660" w:rsidRDefault="00DF3FBE" w:rsidP="006C3660">
      <w:pPr>
        <w:tabs>
          <w:tab w:val="left" w:pos="851"/>
        </w:tabs>
        <w:suppressAutoHyphen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Все уборочные работы проводятся в соответствии с «Правилами санитарного содержания территории, организации уборки и обеспечения чистоты и порядка в г. Москве» и Регламентом механизированной и ручной уборки внутриквартальных проездов и дворовых территорий в зимний период.</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sz w:val="24"/>
          <w:szCs w:val="24"/>
        </w:rPr>
      </w:pPr>
    </w:p>
    <w:p w:rsidR="00DF3FBE" w:rsidRPr="006C3660" w:rsidRDefault="00DF3FBE" w:rsidP="006C3660">
      <w:pPr>
        <w:pStyle w:val="3"/>
        <w:tabs>
          <w:tab w:val="left" w:pos="851"/>
        </w:tabs>
        <w:spacing w:before="0" w:line="216" w:lineRule="auto"/>
        <w:ind w:firstLine="567"/>
        <w:contextualSpacing/>
        <w:jc w:val="both"/>
        <w:rPr>
          <w:rFonts w:ascii="Times New Roman" w:hAnsi="Times New Roman"/>
          <w:color w:val="auto"/>
          <w:sz w:val="24"/>
          <w:szCs w:val="24"/>
        </w:rPr>
      </w:pPr>
      <w:bookmarkStart w:id="8" w:name="_Toc30410773"/>
      <w:r w:rsidRPr="006C3660">
        <w:rPr>
          <w:rFonts w:ascii="Times New Roman" w:hAnsi="Times New Roman"/>
          <w:color w:val="auto"/>
          <w:sz w:val="24"/>
          <w:szCs w:val="24"/>
        </w:rPr>
        <w:t>1.5. Подготовка жилищного фонда района к эксплуатации в осенне-зимний период 2019-2020 гг.</w:t>
      </w:r>
      <w:bookmarkEnd w:id="8"/>
    </w:p>
    <w:p w:rsidR="00DF3FBE" w:rsidRPr="006C3660" w:rsidRDefault="00DF3FBE" w:rsidP="006C3660">
      <w:pPr>
        <w:tabs>
          <w:tab w:val="left" w:pos="851"/>
        </w:tabs>
        <w:suppressAutoHyphen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Управой района, управляющими организациями совместно с подрядными и теплоснабжающими организациями была проведена подготовка жилого фонда к эксплуатации к зимнему периоду 2020 – 2021 гг.</w:t>
      </w:r>
    </w:p>
    <w:p w:rsidR="00DF3FBE" w:rsidRPr="006C3660" w:rsidRDefault="00DF3FBE" w:rsidP="006C3660">
      <w:pPr>
        <w:tabs>
          <w:tab w:val="left" w:pos="851"/>
        </w:tabs>
        <w:suppressAutoHyphen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lastRenderedPageBreak/>
        <w:t xml:space="preserve">Планы мероприятия и объемы работ по подготовке жилищного фонда к зимнему отопительному сезону были сформированы и выполнены с учетом выявленных недостатков в ходе предыдущей зимы. </w:t>
      </w:r>
    </w:p>
    <w:p w:rsidR="00DF3FBE" w:rsidRPr="006C3660" w:rsidRDefault="00DF3FBE" w:rsidP="006C3660">
      <w:pPr>
        <w:tabs>
          <w:tab w:val="left" w:pos="851"/>
        </w:tabs>
        <w:suppressAutoHyphen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Силами теплоснабжающих и эксплуатирующих организаций были выполнены гидравлические испытания всех систем теплоснабжения: тепловых вводов, разводящих сетей, теплофикационного оборудования центральных тепловых пунктов</w:t>
      </w:r>
    </w:p>
    <w:p w:rsidR="00DF3FBE" w:rsidRPr="006C3660" w:rsidRDefault="00DF3FBE" w:rsidP="006C3660">
      <w:pPr>
        <w:tabs>
          <w:tab w:val="left" w:pos="851"/>
        </w:tabs>
        <w:suppressAutoHyphen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Все многоквартирные дома, объекты коммунального хозяйства и социально-культурного назначения своевременно подготовлены к эксплуатации в осенне-зимний период 2020-2021 гг., срыва сроков подготовки к эксплуатации в зимний период не допущено.</w:t>
      </w:r>
    </w:p>
    <w:p w:rsidR="00DF3FBE" w:rsidRPr="006C3660" w:rsidRDefault="00DF3FBE" w:rsidP="006C3660">
      <w:pPr>
        <w:tabs>
          <w:tab w:val="left" w:pos="851"/>
        </w:tabs>
        <w:suppressAutoHyphens/>
        <w:spacing w:line="216" w:lineRule="auto"/>
        <w:ind w:firstLine="567"/>
        <w:contextualSpacing/>
        <w:jc w:val="both"/>
        <w:rPr>
          <w:rFonts w:ascii="Times New Roman" w:hAnsi="Times New Roman" w:cs="Times New Roman"/>
          <w:sz w:val="24"/>
          <w:szCs w:val="24"/>
        </w:rPr>
      </w:pPr>
      <w:bookmarkStart w:id="9" w:name="_Toc30410775"/>
    </w:p>
    <w:p w:rsidR="00DF3FBE" w:rsidRPr="006C3660" w:rsidRDefault="00DF3FBE" w:rsidP="006C3660">
      <w:pPr>
        <w:pStyle w:val="3"/>
        <w:tabs>
          <w:tab w:val="left" w:pos="851"/>
        </w:tabs>
        <w:spacing w:before="0" w:line="216" w:lineRule="auto"/>
        <w:ind w:firstLine="567"/>
        <w:contextualSpacing/>
        <w:jc w:val="both"/>
        <w:rPr>
          <w:rFonts w:ascii="Times New Roman" w:hAnsi="Times New Roman"/>
          <w:color w:val="auto"/>
          <w:sz w:val="24"/>
          <w:szCs w:val="24"/>
        </w:rPr>
      </w:pPr>
      <w:r w:rsidRPr="006C3660">
        <w:rPr>
          <w:rFonts w:ascii="Times New Roman" w:hAnsi="Times New Roman"/>
          <w:color w:val="auto"/>
          <w:sz w:val="24"/>
          <w:szCs w:val="24"/>
        </w:rPr>
        <w:t>1.6. Работа по контролю за состоянием подвалов, чердаков, подъездов, домовладений</w:t>
      </w:r>
      <w:bookmarkEnd w:id="9"/>
      <w:r w:rsidR="006C3660">
        <w:rPr>
          <w:rFonts w:ascii="Times New Roman" w:hAnsi="Times New Roman"/>
          <w:color w:val="auto"/>
          <w:sz w:val="24"/>
          <w:szCs w:val="24"/>
        </w:rPr>
        <w:t>.</w:t>
      </w:r>
    </w:p>
    <w:p w:rsidR="00DF3FBE" w:rsidRPr="006C3660" w:rsidRDefault="00DF3FBE" w:rsidP="006C3660">
      <w:pPr>
        <w:shd w:val="clear" w:color="auto" w:fill="FFFFFF"/>
        <w:tabs>
          <w:tab w:val="left" w:pos="851"/>
        </w:tabs>
        <w:spacing w:line="216" w:lineRule="auto"/>
        <w:ind w:firstLine="567"/>
        <w:contextualSpacing/>
        <w:jc w:val="both"/>
        <w:rPr>
          <w:rFonts w:ascii="Times New Roman" w:hAnsi="Times New Roman" w:cs="Times New Roman"/>
          <w:sz w:val="24"/>
          <w:szCs w:val="24"/>
          <w:lang w:eastAsia="ru-RU"/>
        </w:rPr>
      </w:pPr>
      <w:bookmarkStart w:id="10" w:name="_Toc30410776"/>
      <w:r w:rsidRPr="006C3660">
        <w:rPr>
          <w:rFonts w:ascii="Times New Roman" w:hAnsi="Times New Roman" w:cs="Times New Roman"/>
          <w:sz w:val="24"/>
          <w:szCs w:val="24"/>
          <w:lang w:eastAsia="ru-RU"/>
        </w:rPr>
        <w:t>Осуществляется постоянный контроль санитарного состояния мест общего пользования и помещений общего имущества жилых домов. Особое внимание уделяется вопросу надежного закрытия чердаков и подвалов, во избежание проникновения посторонних лиц. Все чердачные и подвальные помещения в многоквартирных домах района (МКД) должны быть закрыты и опечатаны. Все мероприятия, проводимые в чердачных и подвальных помещениях, проводятся только в присутствии сотрудников, эксплуатирующих жилые дома организаций.</w:t>
      </w:r>
    </w:p>
    <w:p w:rsidR="00DF3FBE" w:rsidRPr="006C3660" w:rsidRDefault="00DF3FBE" w:rsidP="006C3660">
      <w:pPr>
        <w:shd w:val="clear" w:color="auto" w:fill="FFFFFF"/>
        <w:tabs>
          <w:tab w:val="left" w:pos="851"/>
        </w:tabs>
        <w:spacing w:line="216" w:lineRule="auto"/>
        <w:ind w:firstLine="567"/>
        <w:contextualSpacing/>
        <w:jc w:val="both"/>
        <w:rPr>
          <w:rFonts w:ascii="Times New Roman" w:hAnsi="Times New Roman" w:cs="Times New Roman"/>
          <w:sz w:val="24"/>
          <w:szCs w:val="24"/>
          <w:lang w:eastAsia="ru-RU"/>
        </w:rPr>
      </w:pPr>
      <w:r w:rsidRPr="006C3660">
        <w:rPr>
          <w:rFonts w:ascii="Times New Roman" w:hAnsi="Times New Roman" w:cs="Times New Roman"/>
          <w:sz w:val="24"/>
          <w:szCs w:val="24"/>
          <w:lang w:eastAsia="ru-RU"/>
        </w:rPr>
        <w:t>В ходе эксплуатации жилых домов района в 2020 году были проведены следующие работы в чердачных и подвальных помещениях:</w:t>
      </w:r>
    </w:p>
    <w:p w:rsidR="00DF3FBE" w:rsidRPr="006C3660" w:rsidRDefault="00DF3FBE" w:rsidP="006C3660">
      <w:pPr>
        <w:pStyle w:val="a4"/>
        <w:numPr>
          <w:ilvl w:val="0"/>
          <w:numId w:val="23"/>
        </w:numPr>
        <w:shd w:val="clear" w:color="auto" w:fill="FFFFFF"/>
        <w:tabs>
          <w:tab w:val="left" w:pos="851"/>
        </w:tabs>
        <w:spacing w:line="216" w:lineRule="auto"/>
        <w:ind w:left="0" w:firstLine="567"/>
        <w:jc w:val="both"/>
        <w:rPr>
          <w:rFonts w:ascii="Times New Roman" w:hAnsi="Times New Roman" w:cs="Times New Roman"/>
          <w:sz w:val="24"/>
          <w:szCs w:val="24"/>
          <w:lang w:eastAsia="ru-RU"/>
        </w:rPr>
      </w:pPr>
      <w:r w:rsidRPr="006C3660">
        <w:rPr>
          <w:rFonts w:ascii="Times New Roman" w:hAnsi="Times New Roman" w:cs="Times New Roman"/>
          <w:sz w:val="24"/>
          <w:szCs w:val="24"/>
          <w:lang w:eastAsia="ru-RU"/>
        </w:rPr>
        <w:t>ремонт слуховых окон;</w:t>
      </w:r>
    </w:p>
    <w:p w:rsidR="00DF3FBE" w:rsidRPr="006C3660" w:rsidRDefault="00DF3FBE" w:rsidP="006C3660">
      <w:pPr>
        <w:pStyle w:val="a4"/>
        <w:numPr>
          <w:ilvl w:val="0"/>
          <w:numId w:val="23"/>
        </w:numPr>
        <w:shd w:val="clear" w:color="auto" w:fill="FFFFFF"/>
        <w:tabs>
          <w:tab w:val="left" w:pos="851"/>
        </w:tabs>
        <w:spacing w:line="216" w:lineRule="auto"/>
        <w:ind w:left="0" w:firstLine="567"/>
        <w:jc w:val="both"/>
        <w:rPr>
          <w:rFonts w:ascii="Times New Roman" w:hAnsi="Times New Roman" w:cs="Times New Roman"/>
          <w:sz w:val="24"/>
          <w:szCs w:val="24"/>
          <w:lang w:eastAsia="ru-RU"/>
        </w:rPr>
      </w:pPr>
      <w:r w:rsidRPr="006C3660">
        <w:rPr>
          <w:rFonts w:ascii="Times New Roman" w:hAnsi="Times New Roman" w:cs="Times New Roman"/>
          <w:sz w:val="24"/>
          <w:szCs w:val="24"/>
          <w:lang w:eastAsia="ru-RU"/>
        </w:rPr>
        <w:t>утепление чердачных перекрытий (отдельные участки);</w:t>
      </w:r>
    </w:p>
    <w:p w:rsidR="00DF3FBE" w:rsidRPr="006C3660" w:rsidRDefault="00DF3FBE" w:rsidP="006C3660">
      <w:pPr>
        <w:pStyle w:val="a4"/>
        <w:numPr>
          <w:ilvl w:val="0"/>
          <w:numId w:val="23"/>
        </w:numPr>
        <w:shd w:val="clear" w:color="auto" w:fill="FFFFFF"/>
        <w:tabs>
          <w:tab w:val="left" w:pos="851"/>
        </w:tabs>
        <w:spacing w:line="216" w:lineRule="auto"/>
        <w:ind w:left="0" w:firstLine="567"/>
        <w:jc w:val="both"/>
        <w:rPr>
          <w:rFonts w:ascii="Times New Roman" w:hAnsi="Times New Roman" w:cs="Times New Roman"/>
          <w:sz w:val="24"/>
          <w:szCs w:val="24"/>
          <w:lang w:eastAsia="ru-RU"/>
        </w:rPr>
      </w:pPr>
      <w:r w:rsidRPr="006C3660">
        <w:rPr>
          <w:rFonts w:ascii="Times New Roman" w:hAnsi="Times New Roman" w:cs="Times New Roman"/>
          <w:sz w:val="24"/>
          <w:szCs w:val="24"/>
          <w:lang w:eastAsia="ru-RU"/>
        </w:rPr>
        <w:t>ремонт изоляции труб водопровода и канализации, противопожарного водопровода;</w:t>
      </w:r>
    </w:p>
    <w:p w:rsidR="00DF3FBE" w:rsidRPr="006C3660" w:rsidRDefault="00DF3FBE" w:rsidP="006C3660">
      <w:pPr>
        <w:pStyle w:val="a4"/>
        <w:numPr>
          <w:ilvl w:val="0"/>
          <w:numId w:val="23"/>
        </w:numPr>
        <w:shd w:val="clear" w:color="auto" w:fill="FFFFFF"/>
        <w:tabs>
          <w:tab w:val="left" w:pos="851"/>
        </w:tabs>
        <w:spacing w:line="216" w:lineRule="auto"/>
        <w:ind w:left="0" w:firstLine="567"/>
        <w:jc w:val="both"/>
        <w:rPr>
          <w:rFonts w:ascii="Times New Roman" w:hAnsi="Times New Roman" w:cs="Times New Roman"/>
          <w:sz w:val="24"/>
          <w:szCs w:val="24"/>
          <w:lang w:eastAsia="ru-RU"/>
        </w:rPr>
      </w:pPr>
      <w:r w:rsidRPr="006C3660">
        <w:rPr>
          <w:rFonts w:ascii="Times New Roman" w:hAnsi="Times New Roman" w:cs="Times New Roman"/>
          <w:sz w:val="24"/>
          <w:szCs w:val="24"/>
          <w:lang w:eastAsia="ru-RU"/>
        </w:rPr>
        <w:t>частичный ремонт кровель и укрепление ограждений кровель;</w:t>
      </w:r>
    </w:p>
    <w:p w:rsidR="00DF3FBE" w:rsidRPr="006C3660" w:rsidRDefault="00DF3FBE" w:rsidP="006C3660">
      <w:pPr>
        <w:pStyle w:val="a4"/>
        <w:numPr>
          <w:ilvl w:val="0"/>
          <w:numId w:val="23"/>
        </w:numPr>
        <w:shd w:val="clear" w:color="auto" w:fill="FFFFFF"/>
        <w:tabs>
          <w:tab w:val="left" w:pos="851"/>
        </w:tabs>
        <w:spacing w:line="216" w:lineRule="auto"/>
        <w:ind w:left="0" w:firstLine="567"/>
        <w:jc w:val="both"/>
        <w:rPr>
          <w:rFonts w:ascii="Times New Roman" w:hAnsi="Times New Roman" w:cs="Times New Roman"/>
          <w:sz w:val="24"/>
          <w:szCs w:val="24"/>
          <w:lang w:eastAsia="ru-RU"/>
        </w:rPr>
      </w:pPr>
      <w:r w:rsidRPr="006C3660">
        <w:rPr>
          <w:rFonts w:ascii="Times New Roman" w:hAnsi="Times New Roman" w:cs="Times New Roman"/>
          <w:sz w:val="24"/>
          <w:szCs w:val="24"/>
          <w:lang w:eastAsia="ru-RU"/>
        </w:rPr>
        <w:t>утепление дверей входных групп;</w:t>
      </w:r>
    </w:p>
    <w:p w:rsidR="00DF3FBE" w:rsidRPr="006C3660" w:rsidRDefault="00DF3FBE" w:rsidP="006C3660">
      <w:pPr>
        <w:pStyle w:val="a4"/>
        <w:numPr>
          <w:ilvl w:val="0"/>
          <w:numId w:val="23"/>
        </w:numPr>
        <w:shd w:val="clear" w:color="auto" w:fill="FFFFFF"/>
        <w:tabs>
          <w:tab w:val="left" w:pos="851"/>
        </w:tabs>
        <w:spacing w:line="216" w:lineRule="auto"/>
        <w:ind w:left="0" w:firstLine="567"/>
        <w:jc w:val="both"/>
        <w:rPr>
          <w:rFonts w:ascii="Times New Roman" w:hAnsi="Times New Roman" w:cs="Times New Roman"/>
          <w:sz w:val="24"/>
          <w:szCs w:val="24"/>
          <w:lang w:eastAsia="ru-RU"/>
        </w:rPr>
      </w:pPr>
      <w:r w:rsidRPr="006C3660">
        <w:rPr>
          <w:rFonts w:ascii="Times New Roman" w:hAnsi="Times New Roman" w:cs="Times New Roman"/>
          <w:sz w:val="24"/>
          <w:szCs w:val="24"/>
          <w:lang w:eastAsia="ru-RU"/>
        </w:rPr>
        <w:t>замена разбитых стекол;</w:t>
      </w:r>
    </w:p>
    <w:p w:rsidR="00DF3FBE" w:rsidRPr="006C3660" w:rsidRDefault="00DF3FBE" w:rsidP="006C3660">
      <w:pPr>
        <w:pStyle w:val="a4"/>
        <w:numPr>
          <w:ilvl w:val="0"/>
          <w:numId w:val="23"/>
        </w:numPr>
        <w:shd w:val="clear" w:color="auto" w:fill="FFFFFF"/>
        <w:tabs>
          <w:tab w:val="left" w:pos="851"/>
        </w:tabs>
        <w:spacing w:line="216" w:lineRule="auto"/>
        <w:ind w:left="0" w:firstLine="567"/>
        <w:jc w:val="both"/>
        <w:rPr>
          <w:rFonts w:ascii="Times New Roman" w:hAnsi="Times New Roman" w:cs="Times New Roman"/>
          <w:sz w:val="24"/>
          <w:szCs w:val="24"/>
          <w:lang w:eastAsia="ru-RU"/>
        </w:rPr>
      </w:pPr>
      <w:r w:rsidRPr="006C3660">
        <w:rPr>
          <w:rFonts w:ascii="Times New Roman" w:hAnsi="Times New Roman" w:cs="Times New Roman"/>
          <w:sz w:val="24"/>
          <w:szCs w:val="24"/>
          <w:lang w:eastAsia="ru-RU"/>
        </w:rPr>
        <w:t>ремонт оконных блоков;</w:t>
      </w:r>
    </w:p>
    <w:p w:rsidR="00DF3FBE" w:rsidRPr="006C3660" w:rsidRDefault="00DF3FBE" w:rsidP="006C3660">
      <w:pPr>
        <w:pStyle w:val="a4"/>
        <w:numPr>
          <w:ilvl w:val="0"/>
          <w:numId w:val="23"/>
        </w:numPr>
        <w:shd w:val="clear" w:color="auto" w:fill="FFFFFF"/>
        <w:tabs>
          <w:tab w:val="left" w:pos="851"/>
        </w:tabs>
        <w:spacing w:line="216" w:lineRule="auto"/>
        <w:ind w:left="0" w:firstLine="567"/>
        <w:jc w:val="both"/>
        <w:rPr>
          <w:rFonts w:ascii="Times New Roman" w:hAnsi="Times New Roman" w:cs="Times New Roman"/>
          <w:sz w:val="24"/>
          <w:szCs w:val="24"/>
          <w:lang w:eastAsia="ru-RU"/>
        </w:rPr>
      </w:pPr>
      <w:r w:rsidRPr="006C3660">
        <w:rPr>
          <w:rFonts w:ascii="Times New Roman" w:hAnsi="Times New Roman" w:cs="Times New Roman"/>
          <w:sz w:val="24"/>
          <w:szCs w:val="24"/>
          <w:lang w:eastAsia="ru-RU"/>
        </w:rPr>
        <w:t>утепление водомерных узлов;</w:t>
      </w:r>
    </w:p>
    <w:p w:rsidR="00DF3FBE" w:rsidRPr="006C3660" w:rsidRDefault="00DF3FBE" w:rsidP="006C3660">
      <w:pPr>
        <w:pStyle w:val="a4"/>
        <w:numPr>
          <w:ilvl w:val="0"/>
          <w:numId w:val="23"/>
        </w:numPr>
        <w:shd w:val="clear" w:color="auto" w:fill="FFFFFF"/>
        <w:tabs>
          <w:tab w:val="left" w:pos="851"/>
        </w:tabs>
        <w:spacing w:line="216" w:lineRule="auto"/>
        <w:ind w:left="0" w:firstLine="567"/>
        <w:jc w:val="both"/>
        <w:rPr>
          <w:rFonts w:ascii="Times New Roman" w:hAnsi="Times New Roman" w:cs="Times New Roman"/>
          <w:sz w:val="24"/>
          <w:szCs w:val="24"/>
          <w:lang w:eastAsia="ru-RU"/>
        </w:rPr>
      </w:pPr>
      <w:r w:rsidRPr="006C3660">
        <w:rPr>
          <w:rFonts w:ascii="Times New Roman" w:hAnsi="Times New Roman" w:cs="Times New Roman"/>
          <w:sz w:val="24"/>
          <w:szCs w:val="24"/>
          <w:lang w:eastAsia="ru-RU"/>
        </w:rPr>
        <w:t>произведена замена неисправных задвижек, вентилей, оборудования.</w:t>
      </w:r>
    </w:p>
    <w:p w:rsidR="00DF3FBE" w:rsidRPr="006C3660" w:rsidRDefault="00DF3FBE" w:rsidP="006C3660">
      <w:pPr>
        <w:pStyle w:val="a4"/>
        <w:numPr>
          <w:ilvl w:val="0"/>
          <w:numId w:val="23"/>
        </w:numPr>
        <w:shd w:val="clear" w:color="auto" w:fill="FFFFFF"/>
        <w:tabs>
          <w:tab w:val="left" w:pos="851"/>
        </w:tabs>
        <w:spacing w:line="216" w:lineRule="auto"/>
        <w:ind w:left="0" w:firstLine="567"/>
        <w:jc w:val="both"/>
        <w:rPr>
          <w:rFonts w:ascii="Times New Roman" w:hAnsi="Times New Roman" w:cs="Times New Roman"/>
          <w:sz w:val="24"/>
          <w:szCs w:val="24"/>
          <w:lang w:eastAsia="ru-RU"/>
        </w:rPr>
      </w:pPr>
      <w:r w:rsidRPr="006C3660">
        <w:rPr>
          <w:rFonts w:ascii="Times New Roman" w:hAnsi="Times New Roman" w:cs="Times New Roman"/>
          <w:sz w:val="24"/>
          <w:szCs w:val="24"/>
          <w:lang w:eastAsia="ru-RU"/>
        </w:rPr>
        <w:t>проведены мероприятия по дератизации вышеуказанных помещений.</w:t>
      </w:r>
    </w:p>
    <w:p w:rsidR="00DF3FBE" w:rsidRPr="006C3660" w:rsidRDefault="00DF3FBE" w:rsidP="006C3660">
      <w:pPr>
        <w:shd w:val="clear" w:color="auto" w:fill="FFFFFF"/>
        <w:tabs>
          <w:tab w:val="left" w:pos="851"/>
        </w:tabs>
        <w:spacing w:line="216" w:lineRule="auto"/>
        <w:ind w:firstLine="567"/>
        <w:contextualSpacing/>
        <w:jc w:val="both"/>
        <w:rPr>
          <w:rFonts w:ascii="Times New Roman" w:hAnsi="Times New Roman" w:cs="Times New Roman"/>
          <w:sz w:val="24"/>
          <w:szCs w:val="24"/>
          <w:lang w:eastAsia="ru-RU"/>
        </w:rPr>
      </w:pPr>
      <w:r w:rsidRPr="006C3660">
        <w:rPr>
          <w:rFonts w:ascii="Times New Roman" w:hAnsi="Times New Roman" w:cs="Times New Roman"/>
          <w:sz w:val="24"/>
          <w:szCs w:val="24"/>
          <w:lang w:eastAsia="ru-RU"/>
        </w:rPr>
        <w:t>Подача ресурсов жизнеобеспечения в МКД (водоснабжения, электро– и теплоснабжения) осуществлялась в бесперебойном режиме. В выходные, праздничные дни и в ночное время суток локализация аварийных ситуаций выполнялась аварийной службой района. Контроль за закрытием чердачных и подвальных помещений возложен на управляющие компании, управу района.</w:t>
      </w:r>
    </w:p>
    <w:p w:rsidR="00DF3FBE" w:rsidRPr="006C3660" w:rsidRDefault="00DF3FBE" w:rsidP="006C3660">
      <w:pPr>
        <w:shd w:val="clear" w:color="auto" w:fill="FFFFFF"/>
        <w:tabs>
          <w:tab w:val="left" w:pos="851"/>
        </w:tabs>
        <w:spacing w:line="216" w:lineRule="auto"/>
        <w:ind w:firstLine="567"/>
        <w:contextualSpacing/>
        <w:jc w:val="both"/>
        <w:rPr>
          <w:rFonts w:ascii="Times New Roman" w:hAnsi="Times New Roman" w:cs="Times New Roman"/>
          <w:sz w:val="24"/>
          <w:szCs w:val="24"/>
          <w:lang w:eastAsia="ru-RU"/>
        </w:rPr>
      </w:pPr>
    </w:p>
    <w:p w:rsidR="00DF3FBE" w:rsidRPr="006C3660" w:rsidRDefault="00DF3FBE" w:rsidP="006C3660">
      <w:pPr>
        <w:pStyle w:val="3"/>
        <w:tabs>
          <w:tab w:val="left" w:pos="851"/>
        </w:tabs>
        <w:spacing w:before="0" w:line="216" w:lineRule="auto"/>
        <w:ind w:firstLine="567"/>
        <w:contextualSpacing/>
        <w:jc w:val="both"/>
        <w:rPr>
          <w:rFonts w:ascii="Times New Roman" w:hAnsi="Times New Roman"/>
          <w:color w:val="auto"/>
          <w:sz w:val="24"/>
          <w:szCs w:val="24"/>
        </w:rPr>
      </w:pPr>
      <w:r w:rsidRPr="006C3660">
        <w:rPr>
          <w:rFonts w:ascii="Times New Roman" w:hAnsi="Times New Roman"/>
          <w:color w:val="auto"/>
          <w:sz w:val="24"/>
          <w:szCs w:val="24"/>
        </w:rPr>
        <w:t>1.7. Работа по контролю за состоянием экологии и ликвидации свалок</w:t>
      </w:r>
      <w:bookmarkEnd w:id="10"/>
      <w:r w:rsidR="006C3660">
        <w:rPr>
          <w:rFonts w:ascii="Times New Roman" w:hAnsi="Times New Roman"/>
          <w:color w:val="auto"/>
          <w:sz w:val="24"/>
          <w:szCs w:val="24"/>
        </w:rPr>
        <w:t>.</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В связи с неоднократными фактами несанкционированных сбросов на территории района строительного мусора управой района Западное Дегунино совместно с ГБУ «Жилищник района Западное Дегунино», в целях исключения фактов несанкционированных захламлений были организованы следующие мероприятия:</w:t>
      </w:r>
    </w:p>
    <w:p w:rsidR="00DF3FBE" w:rsidRPr="006C3660" w:rsidRDefault="00DF3FBE" w:rsidP="006C3660">
      <w:pPr>
        <w:pStyle w:val="a4"/>
        <w:numPr>
          <w:ilvl w:val="0"/>
          <w:numId w:val="23"/>
        </w:numPr>
        <w:tabs>
          <w:tab w:val="left" w:pos="851"/>
        </w:tabs>
        <w:spacing w:line="216" w:lineRule="auto"/>
        <w:ind w:left="0" w:firstLine="567"/>
        <w:jc w:val="both"/>
        <w:rPr>
          <w:rFonts w:ascii="Times New Roman" w:hAnsi="Times New Roman" w:cs="Times New Roman"/>
          <w:sz w:val="24"/>
          <w:szCs w:val="24"/>
        </w:rPr>
      </w:pPr>
      <w:r w:rsidRPr="006C3660">
        <w:rPr>
          <w:rFonts w:ascii="Times New Roman" w:hAnsi="Times New Roman" w:cs="Times New Roman"/>
          <w:sz w:val="24"/>
          <w:szCs w:val="24"/>
        </w:rPr>
        <w:t>блокировка подъездных путей к возможным местам складирования мусора;</w:t>
      </w:r>
    </w:p>
    <w:p w:rsidR="00DF3FBE" w:rsidRPr="006C3660" w:rsidRDefault="00DF3FBE" w:rsidP="006C3660">
      <w:pPr>
        <w:pStyle w:val="a4"/>
        <w:numPr>
          <w:ilvl w:val="0"/>
          <w:numId w:val="23"/>
        </w:numPr>
        <w:tabs>
          <w:tab w:val="left" w:pos="851"/>
        </w:tabs>
        <w:spacing w:line="216" w:lineRule="auto"/>
        <w:ind w:left="0" w:firstLine="567"/>
        <w:jc w:val="both"/>
        <w:rPr>
          <w:rFonts w:ascii="Times New Roman" w:hAnsi="Times New Roman" w:cs="Times New Roman"/>
          <w:sz w:val="24"/>
          <w:szCs w:val="24"/>
        </w:rPr>
      </w:pPr>
      <w:r w:rsidRPr="006C3660">
        <w:rPr>
          <w:rFonts w:ascii="Times New Roman" w:hAnsi="Times New Roman" w:cs="Times New Roman"/>
          <w:sz w:val="24"/>
          <w:szCs w:val="24"/>
        </w:rPr>
        <w:t>ГБУ «Жилищник района Западное Дегунино» организована круглосуточная работа ситуационно-мониторингово центра на предмет санитарного состояния территории района;</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Управой района Западное Дегунино направлено поручение в ГБУ «Жилищник района Западное Дегунино» и ОМВ района Западное Дегунино об усилении круглосуточного патрулирования, в первую очередь заездов со МКАД на территорию района во избежание повторения фактов несанкционированного сброса мусора.</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Контроль за санитарным состоянием территории района Западное Дегунино ведется в круглосуточном режиме.</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Мониторинг окружающей среды, в том числе атмосферного воздуха, а также почв, водных объектов, зеленых насаждений и шумового воздействия на жителей, относится к полномочиям Государственного природоохранного бюджетного учреждения «Мосэкомониторинг».</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В целях усиления контроля за территорией промышленной зоны № 46 «Коровино», ГПБУ «Мосэкомониторинг» при содействии управы района Западное Дегунино установлены две камеры видеонаблюдения по адресу: Базовская ул. д. 15, корп. 5.</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В случае обнаружения фактов задымления и сжигания на территории промышленной зоны, информация будет направляться в префектуру САО, МЧС и Управление государственного экологического контроля Департамента природопользования и охраны окружающей среды города Москвы.</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lastRenderedPageBreak/>
        <w:t>Территория, прилегающая к промышленной зоне № 46 «Коровино» также находится на особом контроле передвижной экологической лаборатории ГПБУ «Мосэкомониторинг».</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sz w:val="24"/>
          <w:szCs w:val="24"/>
        </w:rPr>
      </w:pPr>
    </w:p>
    <w:p w:rsidR="00DF3FBE" w:rsidRPr="006C3660" w:rsidRDefault="00DF3FBE" w:rsidP="006C3660">
      <w:pPr>
        <w:pStyle w:val="3"/>
        <w:tabs>
          <w:tab w:val="left" w:pos="851"/>
        </w:tabs>
        <w:spacing w:before="0" w:line="216" w:lineRule="auto"/>
        <w:ind w:firstLine="567"/>
        <w:contextualSpacing/>
        <w:jc w:val="both"/>
        <w:rPr>
          <w:rFonts w:ascii="Times New Roman" w:hAnsi="Times New Roman"/>
          <w:color w:val="auto"/>
          <w:sz w:val="24"/>
          <w:szCs w:val="24"/>
        </w:rPr>
      </w:pPr>
      <w:bookmarkStart w:id="11" w:name="_Toc30410771"/>
      <w:bookmarkEnd w:id="6"/>
      <w:r w:rsidRPr="006C3660">
        <w:rPr>
          <w:rFonts w:ascii="Times New Roman" w:hAnsi="Times New Roman"/>
          <w:color w:val="auto"/>
          <w:sz w:val="24"/>
          <w:szCs w:val="24"/>
        </w:rPr>
        <w:t>1.8. Выборочный капитальный ремонт многоквартирных домов</w:t>
      </w:r>
      <w:bookmarkEnd w:id="11"/>
      <w:r w:rsidR="006C3660">
        <w:rPr>
          <w:rFonts w:ascii="Times New Roman" w:hAnsi="Times New Roman"/>
          <w:color w:val="auto"/>
          <w:sz w:val="24"/>
          <w:szCs w:val="24"/>
        </w:rPr>
        <w:t>.</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sz w:val="24"/>
          <w:szCs w:val="24"/>
        </w:rPr>
      </w:pPr>
      <w:bookmarkStart w:id="12" w:name="_Toc30410772"/>
      <w:r w:rsidRPr="006C3660">
        <w:rPr>
          <w:rFonts w:ascii="Times New Roman" w:hAnsi="Times New Roman" w:cs="Times New Roman"/>
          <w:sz w:val="24"/>
          <w:szCs w:val="24"/>
        </w:rPr>
        <w:t>В соответствии со статьей 167 Жилищного кодекса Российской Федерации, Федеральным законом от 29.06.2015 № 176-ФЗ «О внесении изменений в Жилищный кодекс Российской Федерации и отдельные законодательные акты Российской Федерации», Постановлением Правительства Российской Федерации № 610 от 22.06.2015 года «О федеральных стандартах оплаты жилого помещения и коммунальных услуг на 2015-2017 годы», Постановлением Правительства Москвы</w:t>
      </w:r>
      <w:r w:rsidR="000B6BC4">
        <w:rPr>
          <w:rFonts w:ascii="Times New Roman" w:hAnsi="Times New Roman" w:cs="Times New Roman"/>
          <w:sz w:val="24"/>
          <w:szCs w:val="24"/>
        </w:rPr>
        <w:t xml:space="preserve"> </w:t>
      </w:r>
      <w:r w:rsidRPr="006C3660">
        <w:rPr>
          <w:rFonts w:ascii="Times New Roman" w:hAnsi="Times New Roman" w:cs="Times New Roman"/>
          <w:sz w:val="24"/>
          <w:szCs w:val="24"/>
        </w:rPr>
        <w:t>№ 832-ПП от 29.12.2014 года «О региональной программе капитального ремонта общего имущества в многоквартирных домах на территории города Москвы», Постановлением Правительства Москвы № 833-ПП от 29.12.2014 года «Об установлении минимального размера взноса на капитальный ремонт общего имущества в многоквартирных домах на территории города Москвы» была разработана и утверждена региональная программа капитального ремонта общего имущества в многоквартирных домах на территории города Москвы.</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Департаментом капитального ремонта города Москвы разработан долгосрочный план капитального ремонта многоквартирных домов (далее МКД) города на основании сведений о МКД предоставленных районами и Государственной жилищной инспекцией г. Москвы.</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На собственников помещений в многоквартирном доме возложена обязанность по внесению ежемесячных взносов на капитальный ремонт в размере, не ниже устанавливаемого субъектом Российской Федерации минимального размера такого взноса, в целях формирования фонда капитального ремонта конкретного многоквартирного дома.</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В настоящее время в Региональную программу капитального ремонта включено 164 МКД, из них в 6 МКД собственниками принято решение о формировании фонда капитального ремонта на специальном счете:</w:t>
      </w:r>
    </w:p>
    <w:p w:rsidR="00DF3FBE" w:rsidRPr="006C3660" w:rsidRDefault="00DF3FBE" w:rsidP="006C3660">
      <w:pPr>
        <w:pStyle w:val="a4"/>
        <w:numPr>
          <w:ilvl w:val="0"/>
          <w:numId w:val="24"/>
        </w:numPr>
        <w:tabs>
          <w:tab w:val="left" w:pos="851"/>
        </w:tabs>
        <w:spacing w:line="216" w:lineRule="auto"/>
        <w:ind w:left="0" w:firstLine="567"/>
        <w:jc w:val="both"/>
        <w:rPr>
          <w:rFonts w:ascii="Times New Roman" w:hAnsi="Times New Roman" w:cs="Times New Roman"/>
          <w:sz w:val="24"/>
          <w:szCs w:val="24"/>
        </w:rPr>
      </w:pPr>
      <w:r w:rsidRPr="006C3660">
        <w:rPr>
          <w:rFonts w:ascii="Times New Roman" w:hAnsi="Times New Roman" w:cs="Times New Roman"/>
          <w:sz w:val="24"/>
          <w:szCs w:val="24"/>
        </w:rPr>
        <w:t>Дегунинская ул.д.3, ЖСК «Охта»;</w:t>
      </w:r>
    </w:p>
    <w:p w:rsidR="00DF3FBE" w:rsidRPr="006C3660" w:rsidRDefault="00DF3FBE" w:rsidP="006C3660">
      <w:pPr>
        <w:pStyle w:val="a4"/>
        <w:numPr>
          <w:ilvl w:val="0"/>
          <w:numId w:val="24"/>
        </w:numPr>
        <w:tabs>
          <w:tab w:val="left" w:pos="851"/>
        </w:tabs>
        <w:spacing w:line="216" w:lineRule="auto"/>
        <w:ind w:left="0" w:firstLine="567"/>
        <w:jc w:val="both"/>
        <w:rPr>
          <w:rFonts w:ascii="Times New Roman" w:hAnsi="Times New Roman" w:cs="Times New Roman"/>
          <w:sz w:val="24"/>
          <w:szCs w:val="24"/>
        </w:rPr>
      </w:pPr>
      <w:r w:rsidRPr="006C3660">
        <w:rPr>
          <w:rFonts w:ascii="Times New Roman" w:hAnsi="Times New Roman" w:cs="Times New Roman"/>
          <w:sz w:val="24"/>
          <w:szCs w:val="24"/>
        </w:rPr>
        <w:t>ул. Маршала Федоренко, д.10, корп.1, корп.2, ЖСК «Фианит»;</w:t>
      </w:r>
    </w:p>
    <w:p w:rsidR="00DF3FBE" w:rsidRPr="006C3660" w:rsidRDefault="00DF3FBE" w:rsidP="006C3660">
      <w:pPr>
        <w:pStyle w:val="a4"/>
        <w:numPr>
          <w:ilvl w:val="0"/>
          <w:numId w:val="24"/>
        </w:numPr>
        <w:tabs>
          <w:tab w:val="left" w:pos="851"/>
        </w:tabs>
        <w:spacing w:line="216" w:lineRule="auto"/>
        <w:ind w:left="0" w:firstLine="567"/>
        <w:jc w:val="both"/>
        <w:rPr>
          <w:rFonts w:ascii="Times New Roman" w:hAnsi="Times New Roman" w:cs="Times New Roman"/>
          <w:sz w:val="24"/>
          <w:szCs w:val="24"/>
        </w:rPr>
      </w:pPr>
      <w:r w:rsidRPr="006C3660">
        <w:rPr>
          <w:rFonts w:ascii="Times New Roman" w:hAnsi="Times New Roman" w:cs="Times New Roman"/>
          <w:sz w:val="24"/>
          <w:szCs w:val="24"/>
        </w:rPr>
        <w:t>Коровинское шоссе, д.21, корп.3 ТСЖ «Дегунино»;</w:t>
      </w:r>
    </w:p>
    <w:p w:rsidR="00DF3FBE" w:rsidRPr="006C3660" w:rsidRDefault="00DF3FBE" w:rsidP="006C3660">
      <w:pPr>
        <w:pStyle w:val="a4"/>
        <w:numPr>
          <w:ilvl w:val="0"/>
          <w:numId w:val="24"/>
        </w:numPr>
        <w:tabs>
          <w:tab w:val="left" w:pos="851"/>
        </w:tabs>
        <w:spacing w:line="216" w:lineRule="auto"/>
        <w:ind w:left="0" w:firstLine="567"/>
        <w:jc w:val="both"/>
        <w:rPr>
          <w:rFonts w:ascii="Times New Roman" w:hAnsi="Times New Roman" w:cs="Times New Roman"/>
          <w:sz w:val="24"/>
          <w:szCs w:val="24"/>
        </w:rPr>
      </w:pPr>
      <w:r w:rsidRPr="006C3660">
        <w:rPr>
          <w:rFonts w:ascii="Times New Roman" w:hAnsi="Times New Roman" w:cs="Times New Roman"/>
          <w:sz w:val="24"/>
          <w:szCs w:val="24"/>
        </w:rPr>
        <w:t>Ангарская ул.д.23, корп.5 ТСЖ «Ангаркая,23»;</w:t>
      </w:r>
    </w:p>
    <w:p w:rsidR="00DF3FBE" w:rsidRPr="006C3660" w:rsidRDefault="00DF3FBE" w:rsidP="006C3660">
      <w:pPr>
        <w:pStyle w:val="a4"/>
        <w:numPr>
          <w:ilvl w:val="0"/>
          <w:numId w:val="24"/>
        </w:numPr>
        <w:tabs>
          <w:tab w:val="left" w:pos="851"/>
        </w:tabs>
        <w:spacing w:line="216" w:lineRule="auto"/>
        <w:ind w:left="0" w:firstLine="567"/>
        <w:jc w:val="both"/>
        <w:rPr>
          <w:rFonts w:ascii="Times New Roman" w:hAnsi="Times New Roman" w:cs="Times New Roman"/>
          <w:sz w:val="24"/>
          <w:szCs w:val="24"/>
        </w:rPr>
      </w:pPr>
      <w:r w:rsidRPr="006C3660">
        <w:rPr>
          <w:rFonts w:ascii="Times New Roman" w:hAnsi="Times New Roman" w:cs="Times New Roman"/>
          <w:sz w:val="24"/>
          <w:szCs w:val="24"/>
        </w:rPr>
        <w:t>Коровинское шоссе, д.11, корп.3 ТСЖ "Коровинское шоссе, 11-3";</w:t>
      </w:r>
    </w:p>
    <w:p w:rsidR="00DF3FBE" w:rsidRPr="006C3660" w:rsidRDefault="00DF3FBE" w:rsidP="006C3660">
      <w:pPr>
        <w:pStyle w:val="a4"/>
        <w:numPr>
          <w:ilvl w:val="0"/>
          <w:numId w:val="24"/>
        </w:numPr>
        <w:tabs>
          <w:tab w:val="left" w:pos="851"/>
        </w:tabs>
        <w:spacing w:line="216" w:lineRule="auto"/>
        <w:ind w:left="0" w:firstLine="567"/>
        <w:jc w:val="both"/>
        <w:rPr>
          <w:rFonts w:ascii="Times New Roman" w:hAnsi="Times New Roman" w:cs="Times New Roman"/>
          <w:sz w:val="24"/>
          <w:szCs w:val="24"/>
        </w:rPr>
      </w:pPr>
      <w:r w:rsidRPr="006C3660">
        <w:rPr>
          <w:rFonts w:ascii="Times New Roman" w:hAnsi="Times New Roman" w:cs="Times New Roman"/>
          <w:sz w:val="24"/>
          <w:szCs w:val="24"/>
        </w:rPr>
        <w:t>Коровинское шоссе, д.17, корп.2 ТСЖ "Коровинское шоссе, 17/2";</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В рамках реализации региональной программы капитального ремонта многоквартирных домов в 2020 году начаты и в настоящее время продолжаются работы по капитальному ремонту общего имущества собственников помещений в 1 многоквартирном доме: Коровинское шоссе, д.3, корп.1, ремонт фасада методом сплошного оштукатуривания, ремонт подъездов в соответствии с новыми требованиями «Стандарта на выполнение работ по ремонту подъездов».</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В 2020 году в рамках программы «Мой район» начаты работы по капитальному ремонту 5 МКД прилегающих к «знаковому объекту» благоустройства Дегунинский пруд: ул. Ивана Сусанина, д.2, корп.1, д.4 корп.1- 4. С учетом сезонности часть работ перенесена на 2021 год.</w:t>
      </w:r>
      <w:r w:rsidR="000B6BC4">
        <w:rPr>
          <w:rFonts w:ascii="Times New Roman" w:hAnsi="Times New Roman" w:cs="Times New Roman"/>
          <w:sz w:val="24"/>
          <w:szCs w:val="24"/>
        </w:rPr>
        <w:t xml:space="preserve"> </w:t>
      </w:r>
      <w:r w:rsidRPr="006C3660">
        <w:rPr>
          <w:rFonts w:ascii="Times New Roman" w:hAnsi="Times New Roman" w:cs="Times New Roman"/>
          <w:sz w:val="24"/>
          <w:szCs w:val="24"/>
        </w:rPr>
        <w:t>В летний период 2021 г. будут завершены работы по ремонту крыш и фасадов.</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 xml:space="preserve">По программе Реновация выполнены работы по кровельному покрытию следующих МКД: </w:t>
      </w:r>
    </w:p>
    <w:p w:rsidR="00DF3FBE" w:rsidRPr="006C3660" w:rsidRDefault="00DF3FBE" w:rsidP="006C3660">
      <w:pPr>
        <w:pStyle w:val="a4"/>
        <w:numPr>
          <w:ilvl w:val="0"/>
          <w:numId w:val="25"/>
        </w:numPr>
        <w:tabs>
          <w:tab w:val="left" w:pos="851"/>
        </w:tabs>
        <w:spacing w:line="216" w:lineRule="auto"/>
        <w:ind w:left="0" w:firstLine="567"/>
        <w:jc w:val="both"/>
        <w:rPr>
          <w:rFonts w:ascii="Times New Roman" w:hAnsi="Times New Roman" w:cs="Times New Roman"/>
          <w:sz w:val="24"/>
          <w:szCs w:val="24"/>
        </w:rPr>
      </w:pPr>
      <w:r w:rsidRPr="006C3660">
        <w:rPr>
          <w:rFonts w:ascii="Times New Roman" w:hAnsi="Times New Roman" w:cs="Times New Roman"/>
          <w:sz w:val="24"/>
          <w:szCs w:val="24"/>
        </w:rPr>
        <w:t>Базовская ул., д. 22В</w:t>
      </w:r>
    </w:p>
    <w:p w:rsidR="00DF3FBE" w:rsidRPr="006C3660" w:rsidRDefault="00DF3FBE" w:rsidP="006C3660">
      <w:pPr>
        <w:pStyle w:val="a4"/>
        <w:numPr>
          <w:ilvl w:val="0"/>
          <w:numId w:val="25"/>
        </w:numPr>
        <w:tabs>
          <w:tab w:val="left" w:pos="851"/>
        </w:tabs>
        <w:spacing w:line="216" w:lineRule="auto"/>
        <w:ind w:left="0" w:firstLine="567"/>
        <w:jc w:val="both"/>
        <w:rPr>
          <w:rFonts w:ascii="Times New Roman" w:hAnsi="Times New Roman" w:cs="Times New Roman"/>
          <w:sz w:val="24"/>
          <w:szCs w:val="24"/>
        </w:rPr>
      </w:pPr>
      <w:r w:rsidRPr="006C3660">
        <w:rPr>
          <w:rFonts w:ascii="Times New Roman" w:hAnsi="Times New Roman" w:cs="Times New Roman"/>
          <w:sz w:val="24"/>
          <w:szCs w:val="24"/>
        </w:rPr>
        <w:t>Базовская ул., д. 24В</w:t>
      </w:r>
    </w:p>
    <w:p w:rsidR="00DF3FBE" w:rsidRPr="006C3660" w:rsidRDefault="00DF3FBE" w:rsidP="006C3660">
      <w:pPr>
        <w:pStyle w:val="a4"/>
        <w:numPr>
          <w:ilvl w:val="0"/>
          <w:numId w:val="25"/>
        </w:numPr>
        <w:tabs>
          <w:tab w:val="left" w:pos="851"/>
        </w:tabs>
        <w:spacing w:line="216" w:lineRule="auto"/>
        <w:ind w:left="0" w:firstLine="567"/>
        <w:jc w:val="both"/>
        <w:rPr>
          <w:rFonts w:ascii="Times New Roman" w:hAnsi="Times New Roman" w:cs="Times New Roman"/>
          <w:sz w:val="24"/>
          <w:szCs w:val="24"/>
        </w:rPr>
      </w:pPr>
      <w:r w:rsidRPr="006C3660">
        <w:rPr>
          <w:rFonts w:ascii="Times New Roman" w:hAnsi="Times New Roman" w:cs="Times New Roman"/>
          <w:sz w:val="24"/>
          <w:szCs w:val="24"/>
        </w:rPr>
        <w:t>Коровинское ш., д. 27</w:t>
      </w:r>
    </w:p>
    <w:p w:rsidR="00DF3FBE" w:rsidRPr="006C3660" w:rsidRDefault="00DF3FBE" w:rsidP="006C3660">
      <w:pPr>
        <w:pStyle w:val="a4"/>
        <w:numPr>
          <w:ilvl w:val="0"/>
          <w:numId w:val="25"/>
        </w:numPr>
        <w:tabs>
          <w:tab w:val="left" w:pos="851"/>
        </w:tabs>
        <w:spacing w:line="216" w:lineRule="auto"/>
        <w:ind w:left="0" w:firstLine="567"/>
        <w:jc w:val="both"/>
        <w:rPr>
          <w:rFonts w:ascii="Times New Roman" w:hAnsi="Times New Roman" w:cs="Times New Roman"/>
          <w:sz w:val="24"/>
          <w:szCs w:val="24"/>
        </w:rPr>
      </w:pPr>
      <w:r w:rsidRPr="006C3660">
        <w:rPr>
          <w:rFonts w:ascii="Times New Roman" w:hAnsi="Times New Roman" w:cs="Times New Roman"/>
          <w:sz w:val="24"/>
          <w:szCs w:val="24"/>
        </w:rPr>
        <w:t>Коровинское ш., д. 29Б</w:t>
      </w:r>
    </w:p>
    <w:p w:rsidR="00DF3FBE" w:rsidRPr="006C3660" w:rsidRDefault="00DF3FBE" w:rsidP="006C3660">
      <w:pPr>
        <w:pStyle w:val="a4"/>
        <w:numPr>
          <w:ilvl w:val="0"/>
          <w:numId w:val="25"/>
        </w:numPr>
        <w:tabs>
          <w:tab w:val="left" w:pos="851"/>
        </w:tabs>
        <w:spacing w:line="216" w:lineRule="auto"/>
        <w:ind w:left="0" w:firstLine="567"/>
        <w:jc w:val="both"/>
        <w:rPr>
          <w:rFonts w:ascii="Times New Roman" w:hAnsi="Times New Roman" w:cs="Times New Roman"/>
          <w:sz w:val="24"/>
          <w:szCs w:val="24"/>
        </w:rPr>
      </w:pPr>
      <w:r w:rsidRPr="006C3660">
        <w:rPr>
          <w:rFonts w:ascii="Times New Roman" w:hAnsi="Times New Roman" w:cs="Times New Roman"/>
          <w:sz w:val="24"/>
          <w:szCs w:val="24"/>
        </w:rPr>
        <w:t>Коровинское ш., д. 31А</w:t>
      </w:r>
    </w:p>
    <w:p w:rsidR="00DF3FBE" w:rsidRPr="006C3660" w:rsidRDefault="00DF3FBE" w:rsidP="006C3660">
      <w:pPr>
        <w:pStyle w:val="a4"/>
        <w:numPr>
          <w:ilvl w:val="0"/>
          <w:numId w:val="25"/>
        </w:numPr>
        <w:tabs>
          <w:tab w:val="left" w:pos="851"/>
        </w:tabs>
        <w:spacing w:line="216" w:lineRule="auto"/>
        <w:ind w:left="0" w:firstLine="567"/>
        <w:jc w:val="both"/>
        <w:rPr>
          <w:rFonts w:ascii="Times New Roman" w:hAnsi="Times New Roman" w:cs="Times New Roman"/>
          <w:sz w:val="24"/>
          <w:szCs w:val="24"/>
        </w:rPr>
      </w:pPr>
      <w:r w:rsidRPr="006C3660">
        <w:rPr>
          <w:rFonts w:ascii="Times New Roman" w:hAnsi="Times New Roman" w:cs="Times New Roman"/>
          <w:sz w:val="24"/>
          <w:szCs w:val="24"/>
        </w:rPr>
        <w:t>Базовская ул., д. 4, корп. 1</w:t>
      </w:r>
    </w:p>
    <w:p w:rsidR="00DF3FBE" w:rsidRPr="006C3660" w:rsidRDefault="00DF3FBE" w:rsidP="006C3660">
      <w:pPr>
        <w:pStyle w:val="a4"/>
        <w:numPr>
          <w:ilvl w:val="0"/>
          <w:numId w:val="25"/>
        </w:numPr>
        <w:tabs>
          <w:tab w:val="left" w:pos="851"/>
        </w:tabs>
        <w:spacing w:line="216" w:lineRule="auto"/>
        <w:ind w:left="0" w:firstLine="567"/>
        <w:jc w:val="both"/>
        <w:rPr>
          <w:rFonts w:ascii="Times New Roman" w:hAnsi="Times New Roman" w:cs="Times New Roman"/>
          <w:sz w:val="24"/>
          <w:szCs w:val="24"/>
        </w:rPr>
      </w:pPr>
      <w:r w:rsidRPr="006C3660">
        <w:rPr>
          <w:rFonts w:ascii="Times New Roman" w:hAnsi="Times New Roman" w:cs="Times New Roman"/>
          <w:sz w:val="24"/>
          <w:szCs w:val="24"/>
        </w:rPr>
        <w:t>Базовская ул., д. 4А</w:t>
      </w:r>
    </w:p>
    <w:p w:rsidR="00DF3FBE" w:rsidRPr="006C3660" w:rsidRDefault="00DF3FBE" w:rsidP="006C3660">
      <w:pPr>
        <w:pStyle w:val="a4"/>
        <w:numPr>
          <w:ilvl w:val="0"/>
          <w:numId w:val="25"/>
        </w:numPr>
        <w:tabs>
          <w:tab w:val="left" w:pos="851"/>
        </w:tabs>
        <w:spacing w:line="216" w:lineRule="auto"/>
        <w:ind w:left="0" w:firstLine="567"/>
        <w:jc w:val="both"/>
        <w:rPr>
          <w:rFonts w:ascii="Times New Roman" w:hAnsi="Times New Roman" w:cs="Times New Roman"/>
          <w:sz w:val="24"/>
          <w:szCs w:val="24"/>
        </w:rPr>
      </w:pPr>
      <w:r w:rsidRPr="006C3660">
        <w:rPr>
          <w:rFonts w:ascii="Times New Roman" w:hAnsi="Times New Roman" w:cs="Times New Roman"/>
          <w:sz w:val="24"/>
          <w:szCs w:val="24"/>
        </w:rPr>
        <w:t>Весенняя ул., д. 25, корп. 1</w:t>
      </w:r>
    </w:p>
    <w:p w:rsidR="00DF3FBE" w:rsidRPr="006C3660" w:rsidRDefault="00DF3FBE" w:rsidP="006C3660">
      <w:pPr>
        <w:pStyle w:val="a4"/>
        <w:numPr>
          <w:ilvl w:val="0"/>
          <w:numId w:val="25"/>
        </w:numPr>
        <w:tabs>
          <w:tab w:val="left" w:pos="851"/>
        </w:tabs>
        <w:spacing w:line="216" w:lineRule="auto"/>
        <w:ind w:left="0" w:firstLine="567"/>
        <w:jc w:val="both"/>
        <w:rPr>
          <w:rFonts w:ascii="Times New Roman" w:hAnsi="Times New Roman" w:cs="Times New Roman"/>
          <w:sz w:val="24"/>
          <w:szCs w:val="24"/>
        </w:rPr>
      </w:pPr>
      <w:r w:rsidRPr="006C3660">
        <w:rPr>
          <w:rFonts w:ascii="Times New Roman" w:hAnsi="Times New Roman" w:cs="Times New Roman"/>
          <w:sz w:val="24"/>
          <w:szCs w:val="24"/>
        </w:rPr>
        <w:t>Ангарская ул., д. 31</w:t>
      </w:r>
    </w:p>
    <w:p w:rsidR="00DF3FBE" w:rsidRPr="006C3660" w:rsidRDefault="00DF3FBE" w:rsidP="006C3660">
      <w:pPr>
        <w:pStyle w:val="a4"/>
        <w:numPr>
          <w:ilvl w:val="0"/>
          <w:numId w:val="25"/>
        </w:numPr>
        <w:tabs>
          <w:tab w:val="left" w:pos="851"/>
        </w:tabs>
        <w:spacing w:line="216" w:lineRule="auto"/>
        <w:ind w:left="0" w:firstLine="567"/>
        <w:jc w:val="both"/>
        <w:rPr>
          <w:rFonts w:ascii="Times New Roman" w:hAnsi="Times New Roman" w:cs="Times New Roman"/>
          <w:sz w:val="24"/>
          <w:szCs w:val="24"/>
        </w:rPr>
      </w:pPr>
      <w:r w:rsidRPr="006C3660">
        <w:rPr>
          <w:rFonts w:ascii="Times New Roman" w:hAnsi="Times New Roman" w:cs="Times New Roman"/>
          <w:sz w:val="24"/>
          <w:szCs w:val="24"/>
        </w:rPr>
        <w:t>Новая ул., д. 21</w:t>
      </w:r>
    </w:p>
    <w:p w:rsidR="00DF3FBE" w:rsidRPr="006C3660" w:rsidRDefault="00DF3FBE" w:rsidP="006C3660">
      <w:pPr>
        <w:pStyle w:val="a4"/>
        <w:numPr>
          <w:ilvl w:val="0"/>
          <w:numId w:val="25"/>
        </w:numPr>
        <w:tabs>
          <w:tab w:val="left" w:pos="851"/>
        </w:tabs>
        <w:spacing w:line="216" w:lineRule="auto"/>
        <w:ind w:left="0" w:firstLine="567"/>
        <w:jc w:val="both"/>
        <w:rPr>
          <w:rFonts w:ascii="Times New Roman" w:hAnsi="Times New Roman" w:cs="Times New Roman"/>
          <w:sz w:val="24"/>
          <w:szCs w:val="24"/>
        </w:rPr>
      </w:pPr>
      <w:r w:rsidRPr="006C3660">
        <w:rPr>
          <w:rFonts w:ascii="Times New Roman" w:hAnsi="Times New Roman" w:cs="Times New Roman"/>
          <w:sz w:val="24"/>
          <w:szCs w:val="24"/>
        </w:rPr>
        <w:t xml:space="preserve">Коровинское ш., д. 31 </w:t>
      </w:r>
    </w:p>
    <w:p w:rsidR="00DF3FBE" w:rsidRPr="006C3660" w:rsidRDefault="00DF3FBE" w:rsidP="006C3660">
      <w:pPr>
        <w:pStyle w:val="a4"/>
        <w:numPr>
          <w:ilvl w:val="0"/>
          <w:numId w:val="25"/>
        </w:numPr>
        <w:tabs>
          <w:tab w:val="left" w:pos="851"/>
        </w:tabs>
        <w:spacing w:line="216" w:lineRule="auto"/>
        <w:ind w:left="0" w:firstLine="567"/>
        <w:jc w:val="both"/>
        <w:rPr>
          <w:rFonts w:ascii="Times New Roman" w:hAnsi="Times New Roman" w:cs="Times New Roman"/>
          <w:sz w:val="24"/>
          <w:szCs w:val="24"/>
        </w:rPr>
      </w:pPr>
      <w:r w:rsidRPr="006C3660">
        <w:rPr>
          <w:rFonts w:ascii="Times New Roman" w:hAnsi="Times New Roman" w:cs="Times New Roman"/>
          <w:sz w:val="24"/>
          <w:szCs w:val="24"/>
        </w:rPr>
        <w:t>Базовская ул., д. 4Б</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Следует отметить, что в соответствии с Указом Мэра Москвы от 05.03.2020 № 12-УМ «О введении режима повышенной готовности» большая часть работ, запланированных к ремонту в 2020 году были приостановлены и перенесены на 2021 год.</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По планам на 2021 год:</w:t>
      </w:r>
    </w:p>
    <w:p w:rsidR="00DF3FBE" w:rsidRPr="006C3660" w:rsidRDefault="00DF3FBE" w:rsidP="006C3660">
      <w:pPr>
        <w:pStyle w:val="a4"/>
        <w:numPr>
          <w:ilvl w:val="0"/>
          <w:numId w:val="26"/>
        </w:numPr>
        <w:tabs>
          <w:tab w:val="left" w:pos="851"/>
        </w:tabs>
        <w:spacing w:line="216" w:lineRule="auto"/>
        <w:ind w:left="0" w:firstLine="567"/>
        <w:jc w:val="both"/>
        <w:rPr>
          <w:rFonts w:ascii="Times New Roman" w:hAnsi="Times New Roman" w:cs="Times New Roman"/>
          <w:sz w:val="24"/>
          <w:szCs w:val="24"/>
        </w:rPr>
      </w:pPr>
      <w:r w:rsidRPr="006C3660">
        <w:rPr>
          <w:rFonts w:ascii="Times New Roman" w:hAnsi="Times New Roman" w:cs="Times New Roman"/>
          <w:sz w:val="24"/>
          <w:szCs w:val="24"/>
        </w:rPr>
        <w:t>Будут выполнены работы по замене 2 ед. лифтового оборудования в 2 МКД по адресам: ул. Ивана Сусанина. д.2, корп.1, ул. Ивана Сусанина, д.4, корп.3;</w:t>
      </w:r>
    </w:p>
    <w:p w:rsidR="00DF3FBE" w:rsidRPr="006C3660" w:rsidRDefault="00DF3FBE" w:rsidP="006C3660">
      <w:pPr>
        <w:pStyle w:val="a4"/>
        <w:numPr>
          <w:ilvl w:val="0"/>
          <w:numId w:val="26"/>
        </w:numPr>
        <w:tabs>
          <w:tab w:val="left" w:pos="851"/>
        </w:tabs>
        <w:spacing w:line="216" w:lineRule="auto"/>
        <w:ind w:left="0" w:firstLine="567"/>
        <w:jc w:val="both"/>
        <w:rPr>
          <w:rFonts w:ascii="Times New Roman" w:hAnsi="Times New Roman" w:cs="Times New Roman"/>
          <w:sz w:val="24"/>
          <w:szCs w:val="24"/>
        </w:rPr>
      </w:pPr>
      <w:r w:rsidRPr="006C3660">
        <w:rPr>
          <w:rFonts w:ascii="Times New Roman" w:hAnsi="Times New Roman" w:cs="Times New Roman"/>
          <w:sz w:val="24"/>
          <w:szCs w:val="24"/>
        </w:rPr>
        <w:lastRenderedPageBreak/>
        <w:t>Запланирован капитальный ремонт всех инженерных систем и отдельных</w:t>
      </w:r>
      <w:r w:rsidR="000B6BC4">
        <w:rPr>
          <w:rFonts w:ascii="Times New Roman" w:hAnsi="Times New Roman" w:cs="Times New Roman"/>
          <w:sz w:val="24"/>
          <w:szCs w:val="24"/>
        </w:rPr>
        <w:t xml:space="preserve"> </w:t>
      </w:r>
      <w:r w:rsidRPr="006C3660">
        <w:rPr>
          <w:rFonts w:ascii="Times New Roman" w:hAnsi="Times New Roman" w:cs="Times New Roman"/>
          <w:sz w:val="24"/>
          <w:szCs w:val="24"/>
        </w:rPr>
        <w:t>конструктивных элементов в 7 многоквартирных домах:</w:t>
      </w:r>
    </w:p>
    <w:p w:rsidR="00DF3FBE" w:rsidRPr="006C3660" w:rsidRDefault="00DF3FBE" w:rsidP="006C3660">
      <w:pPr>
        <w:pStyle w:val="a4"/>
        <w:numPr>
          <w:ilvl w:val="0"/>
          <w:numId w:val="27"/>
        </w:numPr>
        <w:tabs>
          <w:tab w:val="left" w:pos="851"/>
        </w:tabs>
        <w:spacing w:line="216" w:lineRule="auto"/>
        <w:ind w:left="0" w:firstLine="567"/>
        <w:jc w:val="both"/>
        <w:rPr>
          <w:rFonts w:ascii="Times New Roman" w:hAnsi="Times New Roman" w:cs="Times New Roman"/>
          <w:sz w:val="24"/>
          <w:szCs w:val="24"/>
        </w:rPr>
      </w:pPr>
      <w:r w:rsidRPr="006C3660">
        <w:rPr>
          <w:rFonts w:ascii="Times New Roman" w:hAnsi="Times New Roman" w:cs="Times New Roman"/>
          <w:sz w:val="24"/>
          <w:szCs w:val="24"/>
        </w:rPr>
        <w:t>ул. Дегунинская, д.17</w:t>
      </w:r>
    </w:p>
    <w:p w:rsidR="00DF3FBE" w:rsidRPr="006C3660" w:rsidRDefault="00DF3FBE" w:rsidP="006C3660">
      <w:pPr>
        <w:pStyle w:val="a4"/>
        <w:numPr>
          <w:ilvl w:val="0"/>
          <w:numId w:val="27"/>
        </w:numPr>
        <w:tabs>
          <w:tab w:val="left" w:pos="851"/>
        </w:tabs>
        <w:spacing w:line="216" w:lineRule="auto"/>
        <w:ind w:left="0" w:firstLine="567"/>
        <w:jc w:val="both"/>
        <w:rPr>
          <w:rFonts w:ascii="Times New Roman" w:hAnsi="Times New Roman" w:cs="Times New Roman"/>
          <w:sz w:val="24"/>
          <w:szCs w:val="24"/>
        </w:rPr>
      </w:pPr>
      <w:r w:rsidRPr="006C3660">
        <w:rPr>
          <w:rFonts w:ascii="Times New Roman" w:hAnsi="Times New Roman" w:cs="Times New Roman"/>
          <w:sz w:val="24"/>
          <w:szCs w:val="24"/>
        </w:rPr>
        <w:t>ул. Ангарская, д.1 корп.2</w:t>
      </w:r>
    </w:p>
    <w:p w:rsidR="00DF3FBE" w:rsidRPr="006C3660" w:rsidRDefault="00DF3FBE" w:rsidP="006C3660">
      <w:pPr>
        <w:pStyle w:val="a4"/>
        <w:numPr>
          <w:ilvl w:val="0"/>
          <w:numId w:val="27"/>
        </w:numPr>
        <w:tabs>
          <w:tab w:val="left" w:pos="851"/>
        </w:tabs>
        <w:spacing w:line="216" w:lineRule="auto"/>
        <w:ind w:left="0" w:firstLine="567"/>
        <w:jc w:val="both"/>
        <w:rPr>
          <w:rFonts w:ascii="Times New Roman" w:hAnsi="Times New Roman" w:cs="Times New Roman"/>
          <w:sz w:val="24"/>
          <w:szCs w:val="24"/>
        </w:rPr>
      </w:pPr>
      <w:r w:rsidRPr="006C3660">
        <w:rPr>
          <w:rFonts w:ascii="Times New Roman" w:hAnsi="Times New Roman" w:cs="Times New Roman"/>
          <w:sz w:val="24"/>
          <w:szCs w:val="24"/>
        </w:rPr>
        <w:t>Ангарская ул. 23 к.1</w:t>
      </w:r>
    </w:p>
    <w:p w:rsidR="00DF3FBE" w:rsidRPr="006C3660" w:rsidRDefault="00DF3FBE" w:rsidP="006C3660">
      <w:pPr>
        <w:pStyle w:val="a4"/>
        <w:numPr>
          <w:ilvl w:val="0"/>
          <w:numId w:val="27"/>
        </w:numPr>
        <w:tabs>
          <w:tab w:val="left" w:pos="851"/>
        </w:tabs>
        <w:spacing w:line="216" w:lineRule="auto"/>
        <w:ind w:left="0" w:firstLine="567"/>
        <w:jc w:val="both"/>
        <w:rPr>
          <w:rFonts w:ascii="Times New Roman" w:hAnsi="Times New Roman" w:cs="Times New Roman"/>
          <w:sz w:val="24"/>
          <w:szCs w:val="24"/>
        </w:rPr>
      </w:pPr>
      <w:r w:rsidRPr="006C3660">
        <w:rPr>
          <w:rFonts w:ascii="Times New Roman" w:hAnsi="Times New Roman" w:cs="Times New Roman"/>
          <w:sz w:val="24"/>
          <w:szCs w:val="24"/>
        </w:rPr>
        <w:t>Ангарская ул. 23 к.2</w:t>
      </w:r>
    </w:p>
    <w:p w:rsidR="00DF3FBE" w:rsidRPr="006C3660" w:rsidRDefault="00DF3FBE" w:rsidP="006C3660">
      <w:pPr>
        <w:pStyle w:val="a4"/>
        <w:numPr>
          <w:ilvl w:val="0"/>
          <w:numId w:val="27"/>
        </w:numPr>
        <w:tabs>
          <w:tab w:val="left" w:pos="851"/>
        </w:tabs>
        <w:spacing w:line="216" w:lineRule="auto"/>
        <w:ind w:left="0" w:firstLine="567"/>
        <w:jc w:val="both"/>
        <w:rPr>
          <w:rFonts w:ascii="Times New Roman" w:hAnsi="Times New Roman" w:cs="Times New Roman"/>
          <w:sz w:val="24"/>
          <w:szCs w:val="24"/>
        </w:rPr>
      </w:pPr>
      <w:r w:rsidRPr="006C3660">
        <w:rPr>
          <w:rFonts w:ascii="Times New Roman" w:hAnsi="Times New Roman" w:cs="Times New Roman"/>
          <w:sz w:val="24"/>
          <w:szCs w:val="24"/>
        </w:rPr>
        <w:t>Дегунинская ул. 16</w:t>
      </w:r>
    </w:p>
    <w:p w:rsidR="00DF3FBE" w:rsidRPr="006C3660" w:rsidRDefault="00DF3FBE" w:rsidP="006C3660">
      <w:pPr>
        <w:pStyle w:val="a4"/>
        <w:numPr>
          <w:ilvl w:val="0"/>
          <w:numId w:val="27"/>
        </w:numPr>
        <w:tabs>
          <w:tab w:val="left" w:pos="851"/>
        </w:tabs>
        <w:spacing w:line="216" w:lineRule="auto"/>
        <w:ind w:left="0" w:firstLine="567"/>
        <w:jc w:val="both"/>
        <w:rPr>
          <w:rFonts w:ascii="Times New Roman" w:hAnsi="Times New Roman" w:cs="Times New Roman"/>
          <w:sz w:val="24"/>
          <w:szCs w:val="24"/>
        </w:rPr>
      </w:pPr>
      <w:r w:rsidRPr="006C3660">
        <w:rPr>
          <w:rFonts w:ascii="Times New Roman" w:hAnsi="Times New Roman" w:cs="Times New Roman"/>
          <w:sz w:val="24"/>
          <w:szCs w:val="24"/>
        </w:rPr>
        <w:t>Ивана Сусанина ул. 4 к.4</w:t>
      </w:r>
    </w:p>
    <w:p w:rsidR="00DF3FBE" w:rsidRPr="006C3660" w:rsidRDefault="00DF3FBE" w:rsidP="006C3660">
      <w:pPr>
        <w:pStyle w:val="a4"/>
        <w:numPr>
          <w:ilvl w:val="0"/>
          <w:numId w:val="27"/>
        </w:numPr>
        <w:tabs>
          <w:tab w:val="left" w:pos="851"/>
        </w:tabs>
        <w:spacing w:line="216" w:lineRule="auto"/>
        <w:ind w:left="0" w:firstLine="567"/>
        <w:jc w:val="both"/>
        <w:rPr>
          <w:rFonts w:ascii="Times New Roman" w:hAnsi="Times New Roman" w:cs="Times New Roman"/>
          <w:sz w:val="24"/>
          <w:szCs w:val="24"/>
        </w:rPr>
      </w:pPr>
      <w:r w:rsidRPr="006C3660">
        <w:rPr>
          <w:rFonts w:ascii="Times New Roman" w:hAnsi="Times New Roman" w:cs="Times New Roman"/>
          <w:sz w:val="24"/>
          <w:szCs w:val="24"/>
        </w:rPr>
        <w:t>Федоренко Маршала ул. 4 к.1</w:t>
      </w:r>
    </w:p>
    <w:p w:rsidR="00DF3FBE" w:rsidRPr="006C3660" w:rsidRDefault="00DF3FBE" w:rsidP="006C3660">
      <w:pPr>
        <w:pStyle w:val="a4"/>
        <w:numPr>
          <w:ilvl w:val="0"/>
          <w:numId w:val="27"/>
        </w:numPr>
        <w:tabs>
          <w:tab w:val="left" w:pos="851"/>
        </w:tabs>
        <w:spacing w:line="216" w:lineRule="auto"/>
        <w:ind w:left="0" w:firstLine="567"/>
        <w:jc w:val="both"/>
        <w:rPr>
          <w:rFonts w:ascii="Times New Roman" w:hAnsi="Times New Roman" w:cs="Times New Roman"/>
          <w:sz w:val="24"/>
          <w:szCs w:val="24"/>
        </w:rPr>
      </w:pPr>
      <w:r w:rsidRPr="006C3660">
        <w:rPr>
          <w:rFonts w:ascii="Times New Roman" w:hAnsi="Times New Roman" w:cs="Times New Roman"/>
          <w:sz w:val="24"/>
          <w:szCs w:val="24"/>
        </w:rPr>
        <w:t>Федоренко Маршала ул. 4 к.2</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Контроль за ходом работ осуществляются при активном участии жителей многоквартирных домов и депутатского корпуса.</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sz w:val="24"/>
          <w:szCs w:val="24"/>
        </w:rPr>
      </w:pPr>
    </w:p>
    <w:p w:rsidR="00DF3FBE" w:rsidRPr="006C3660" w:rsidRDefault="00DF3FBE" w:rsidP="006C3660">
      <w:pPr>
        <w:pStyle w:val="3"/>
        <w:tabs>
          <w:tab w:val="left" w:pos="851"/>
        </w:tabs>
        <w:spacing w:before="0" w:line="216" w:lineRule="auto"/>
        <w:ind w:firstLine="567"/>
        <w:contextualSpacing/>
        <w:jc w:val="both"/>
        <w:rPr>
          <w:rFonts w:ascii="Times New Roman" w:hAnsi="Times New Roman"/>
          <w:color w:val="auto"/>
          <w:sz w:val="24"/>
          <w:szCs w:val="24"/>
          <w:lang w:eastAsia="ru-RU"/>
        </w:rPr>
      </w:pPr>
      <w:bookmarkStart w:id="13" w:name="_Toc30410777"/>
      <w:bookmarkEnd w:id="12"/>
      <w:r w:rsidRPr="006C3660">
        <w:rPr>
          <w:rFonts w:ascii="Times New Roman" w:hAnsi="Times New Roman"/>
          <w:color w:val="auto"/>
          <w:sz w:val="24"/>
          <w:szCs w:val="24"/>
          <w:lang w:eastAsia="ru-RU"/>
        </w:rPr>
        <w:t>1.9 Праздничное оформление, вывешивание государственных флагов Российской Федерации и города Москвы.</w:t>
      </w:r>
      <w:bookmarkEnd w:id="13"/>
    </w:p>
    <w:p w:rsidR="00DF3FBE" w:rsidRPr="006C3660" w:rsidRDefault="00DF3FBE" w:rsidP="006C3660">
      <w:pPr>
        <w:tabs>
          <w:tab w:val="left" w:pos="851"/>
        </w:tab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 xml:space="preserve">Вывешивание Государственного флага Российской Федерации и флага города Москвы на фасадах жилых и административных зданиях, отдельно стоящих промышленных предприятий, предприятий потребительского рынка и сферы услуг осуществляется в порядке, предусмотренном Федеральным конституционным законом от 25 декабря </w:t>
      </w:r>
      <w:smartTag w:uri="urn:schemas-microsoft-com:office:smarttags" w:element="metricconverter">
        <w:smartTagPr>
          <w:attr w:name="ProductID" w:val="2000 г"/>
        </w:smartTagPr>
        <w:r w:rsidRPr="006C3660">
          <w:rPr>
            <w:rFonts w:ascii="Times New Roman" w:hAnsi="Times New Roman" w:cs="Times New Roman"/>
            <w:sz w:val="24"/>
            <w:szCs w:val="24"/>
          </w:rPr>
          <w:t>2000 г</w:t>
        </w:r>
      </w:smartTag>
      <w:r w:rsidRPr="006C3660">
        <w:rPr>
          <w:rFonts w:ascii="Times New Roman" w:hAnsi="Times New Roman" w:cs="Times New Roman"/>
          <w:sz w:val="24"/>
          <w:szCs w:val="24"/>
        </w:rPr>
        <w:t>. № 1–ФКЗ «О государственном флаге Российской Федерации» и законодательством города Москвы о государственной символике города Москвы.</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Праздничное и тематическое оформление территории района обеспечивается в праздничные, памятные дни, дни проведения торжественных и иных мероприятий обеспечивается в полном объеме.</w:t>
      </w:r>
    </w:p>
    <w:p w:rsidR="00DF3FBE" w:rsidRPr="006C3660" w:rsidRDefault="00DF3FBE" w:rsidP="006C3660">
      <w:pPr>
        <w:shd w:val="clear" w:color="auto" w:fill="FFFFFF"/>
        <w:tabs>
          <w:tab w:val="left" w:pos="851"/>
        </w:tabs>
        <w:spacing w:line="216" w:lineRule="auto"/>
        <w:ind w:firstLine="567"/>
        <w:contextualSpacing/>
        <w:jc w:val="both"/>
        <w:rPr>
          <w:rFonts w:ascii="Times New Roman" w:hAnsi="Times New Roman" w:cs="Times New Roman"/>
          <w:sz w:val="24"/>
          <w:szCs w:val="24"/>
          <w:lang w:eastAsia="ru-RU"/>
        </w:rPr>
      </w:pPr>
      <w:r w:rsidRPr="006C3660">
        <w:rPr>
          <w:rFonts w:ascii="Times New Roman" w:hAnsi="Times New Roman" w:cs="Times New Roman"/>
          <w:sz w:val="24"/>
          <w:szCs w:val="24"/>
          <w:lang w:eastAsia="ru-RU"/>
        </w:rPr>
        <w:t>Основной целью праздничного оформления являлось создание положительного эмоционального настроения у жителей и гостей столицы, гармоничное сочетание праздничных конструкций и элементов с городской средой. Управа района координировала и обеспечивала работу по–праздничному и тематическому оформлению подведомственных организаций и предприятий в соответствии с городской Концепцией праздничного оформления Москвы.</w:t>
      </w:r>
    </w:p>
    <w:p w:rsidR="00DF3FBE" w:rsidRPr="006C3660" w:rsidRDefault="00DF3FBE" w:rsidP="006C3660">
      <w:pPr>
        <w:shd w:val="clear" w:color="auto" w:fill="FFFFFF"/>
        <w:tabs>
          <w:tab w:val="left" w:pos="851"/>
        </w:tabs>
        <w:spacing w:line="216" w:lineRule="auto"/>
        <w:ind w:firstLine="567"/>
        <w:contextualSpacing/>
        <w:jc w:val="both"/>
        <w:rPr>
          <w:rFonts w:ascii="Times New Roman" w:hAnsi="Times New Roman" w:cs="Times New Roman"/>
          <w:sz w:val="24"/>
          <w:szCs w:val="24"/>
          <w:lang w:eastAsia="ru-RU"/>
        </w:rPr>
      </w:pPr>
      <w:r w:rsidRPr="006C3660">
        <w:rPr>
          <w:rFonts w:ascii="Times New Roman" w:hAnsi="Times New Roman" w:cs="Times New Roman"/>
          <w:sz w:val="24"/>
          <w:szCs w:val="24"/>
          <w:lang w:eastAsia="ru-RU"/>
        </w:rPr>
        <w:t>Объектами праздничного оформления служили территории улиц, фасады зданий,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 прилегающие к ним территории. В соответствии с адресной программой все вышеперечисленные объекты своевременно украшались в период проведения праздничных, торжественных и иных федеральных и городских мероприятий.</w:t>
      </w:r>
      <w:bookmarkStart w:id="14" w:name="_Toc30410784"/>
    </w:p>
    <w:p w:rsidR="00DF3FBE" w:rsidRPr="006C3660" w:rsidRDefault="00DF3FBE" w:rsidP="006C3660">
      <w:pPr>
        <w:shd w:val="clear" w:color="auto" w:fill="FFFFFF"/>
        <w:tabs>
          <w:tab w:val="left" w:pos="851"/>
        </w:tabs>
        <w:spacing w:line="216" w:lineRule="auto"/>
        <w:ind w:firstLine="567"/>
        <w:contextualSpacing/>
        <w:jc w:val="both"/>
        <w:rPr>
          <w:rFonts w:ascii="Times New Roman" w:hAnsi="Times New Roman" w:cs="Times New Roman"/>
          <w:sz w:val="24"/>
          <w:szCs w:val="24"/>
          <w:lang w:eastAsia="ru-RU"/>
        </w:rPr>
      </w:pPr>
    </w:p>
    <w:p w:rsidR="00DF3FBE" w:rsidRPr="006C3660" w:rsidRDefault="00DF3FBE" w:rsidP="006C3660">
      <w:pPr>
        <w:shd w:val="clear" w:color="auto" w:fill="FFFFFF"/>
        <w:tabs>
          <w:tab w:val="left" w:pos="851"/>
        </w:tabs>
        <w:spacing w:line="216" w:lineRule="auto"/>
        <w:ind w:firstLine="567"/>
        <w:contextualSpacing/>
        <w:jc w:val="both"/>
        <w:rPr>
          <w:rFonts w:ascii="Times New Roman" w:hAnsi="Times New Roman" w:cs="Times New Roman"/>
          <w:b/>
          <w:sz w:val="24"/>
          <w:szCs w:val="24"/>
        </w:rPr>
      </w:pPr>
      <w:r w:rsidRPr="006C3660">
        <w:rPr>
          <w:rFonts w:ascii="Times New Roman" w:hAnsi="Times New Roman" w:cs="Times New Roman"/>
          <w:b/>
          <w:sz w:val="24"/>
          <w:szCs w:val="24"/>
          <w:lang w:eastAsia="ru-RU"/>
        </w:rPr>
        <w:t xml:space="preserve">1.10. </w:t>
      </w:r>
      <w:r w:rsidRPr="006C3660">
        <w:rPr>
          <w:rFonts w:ascii="Times New Roman" w:hAnsi="Times New Roman" w:cs="Times New Roman"/>
          <w:b/>
          <w:sz w:val="24"/>
          <w:szCs w:val="24"/>
        </w:rPr>
        <w:t>Участие в проведении месячников, общегородских субботников</w:t>
      </w:r>
      <w:bookmarkEnd w:id="14"/>
      <w:r w:rsidR="006C3660">
        <w:rPr>
          <w:rFonts w:ascii="Times New Roman" w:hAnsi="Times New Roman" w:cs="Times New Roman"/>
          <w:b/>
          <w:sz w:val="24"/>
          <w:szCs w:val="24"/>
        </w:rPr>
        <w:t>.</w:t>
      </w:r>
    </w:p>
    <w:p w:rsidR="00DF3FBE" w:rsidRPr="006C3660" w:rsidRDefault="00DF3FBE" w:rsidP="006C3660">
      <w:pPr>
        <w:tabs>
          <w:tab w:val="left" w:pos="-142"/>
          <w:tab w:val="left" w:pos="851"/>
        </w:tabs>
        <w:spacing w:line="216" w:lineRule="auto"/>
        <w:ind w:firstLine="567"/>
        <w:contextualSpacing/>
        <w:jc w:val="both"/>
        <w:rPr>
          <w:rFonts w:ascii="Times New Roman" w:hAnsi="Times New Roman" w:cs="Times New Roman"/>
          <w:sz w:val="24"/>
          <w:szCs w:val="24"/>
          <w:lang w:eastAsia="ru-RU"/>
        </w:rPr>
      </w:pPr>
      <w:r w:rsidRPr="006C3660">
        <w:rPr>
          <w:rFonts w:ascii="Times New Roman" w:hAnsi="Times New Roman" w:cs="Times New Roman"/>
          <w:sz w:val="24"/>
          <w:szCs w:val="24"/>
          <w:lang w:eastAsia="ru-RU"/>
        </w:rPr>
        <w:t>В связи с пандемией на территории Российской Федерации и указом Мэра Москвы от 05.03.2020 № 12-УМ, с 26 марта 2020 года в Москве был введен режим повышенной готовности. Месячник и общегородские субботники были отменены. Работы по приведению многоквартирных домов и территории района проводились в рамках текущего содержания.</w:t>
      </w:r>
    </w:p>
    <w:p w:rsidR="00DF3FBE" w:rsidRPr="006C3660" w:rsidRDefault="00DF3FBE" w:rsidP="006C3660">
      <w:pPr>
        <w:tabs>
          <w:tab w:val="left" w:pos="-142"/>
          <w:tab w:val="left" w:pos="851"/>
        </w:tabs>
        <w:spacing w:line="216" w:lineRule="auto"/>
        <w:ind w:firstLine="567"/>
        <w:contextualSpacing/>
        <w:jc w:val="both"/>
        <w:rPr>
          <w:rFonts w:ascii="Times New Roman" w:hAnsi="Times New Roman" w:cs="Times New Roman"/>
          <w:sz w:val="24"/>
          <w:szCs w:val="24"/>
          <w:lang w:eastAsia="ru-RU"/>
        </w:rPr>
      </w:pPr>
    </w:p>
    <w:p w:rsidR="00DF3FBE" w:rsidRPr="006C3660" w:rsidRDefault="00DF3FBE" w:rsidP="006C3660">
      <w:pPr>
        <w:tabs>
          <w:tab w:val="left" w:pos="851"/>
        </w:tabs>
        <w:spacing w:line="216" w:lineRule="auto"/>
        <w:ind w:firstLine="567"/>
        <w:contextualSpacing/>
        <w:jc w:val="both"/>
        <w:rPr>
          <w:rFonts w:ascii="Times New Roman" w:hAnsi="Times New Roman" w:cs="Times New Roman"/>
          <w:b/>
          <w:bCs/>
          <w:sz w:val="24"/>
          <w:szCs w:val="24"/>
        </w:rPr>
      </w:pPr>
      <w:r w:rsidRPr="006C3660">
        <w:rPr>
          <w:rFonts w:ascii="Times New Roman" w:hAnsi="Times New Roman" w:cs="Times New Roman"/>
          <w:b/>
          <w:bCs/>
          <w:sz w:val="24"/>
          <w:szCs w:val="24"/>
        </w:rPr>
        <w:t>1. 11. Организации деятельности ОПОП</w:t>
      </w:r>
      <w:r w:rsidR="006C3660">
        <w:rPr>
          <w:rFonts w:ascii="Times New Roman" w:hAnsi="Times New Roman" w:cs="Times New Roman"/>
          <w:b/>
          <w:bCs/>
          <w:sz w:val="24"/>
          <w:szCs w:val="24"/>
        </w:rPr>
        <w:t>.</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bCs/>
          <w:sz w:val="24"/>
          <w:szCs w:val="24"/>
        </w:rPr>
      </w:pPr>
      <w:r w:rsidRPr="006C3660">
        <w:rPr>
          <w:rFonts w:ascii="Times New Roman" w:hAnsi="Times New Roman" w:cs="Times New Roman"/>
          <w:bCs/>
          <w:sz w:val="24"/>
          <w:szCs w:val="24"/>
        </w:rPr>
        <w:t>На территории района Западное Дегунино города Москвы созданы и функционируют 4 общественных пунктов охраны порядка, которые размещены в 3 помещениях.</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bCs/>
          <w:sz w:val="24"/>
          <w:szCs w:val="24"/>
        </w:rPr>
      </w:pPr>
      <w:r w:rsidRPr="006C3660">
        <w:rPr>
          <w:rFonts w:ascii="Times New Roman" w:hAnsi="Times New Roman" w:cs="Times New Roman"/>
          <w:bCs/>
          <w:sz w:val="24"/>
          <w:szCs w:val="24"/>
        </w:rPr>
        <w:t>В результате деятельности ОПОП на территории района Западное Дегунино было рассмотрено 2718 информаций различного характера, из них 121 обращений граждан. По поступившей информации приняты меры. Оказана консультативно-правовая помощь 1860 гражданам, разработано 12 предложений по урегулированию конфликтов, вопрос разрешен положительно по 1872 обращениям.</w:t>
      </w:r>
    </w:p>
    <w:p w:rsidR="000B6BC4" w:rsidRDefault="00DF3FBE" w:rsidP="006C3660">
      <w:pPr>
        <w:tabs>
          <w:tab w:val="left" w:pos="851"/>
        </w:tabs>
        <w:spacing w:line="216" w:lineRule="auto"/>
        <w:ind w:firstLine="567"/>
        <w:contextualSpacing/>
        <w:jc w:val="both"/>
        <w:rPr>
          <w:rFonts w:ascii="Times New Roman" w:hAnsi="Times New Roman" w:cs="Times New Roman"/>
          <w:bCs/>
          <w:sz w:val="24"/>
          <w:szCs w:val="24"/>
        </w:rPr>
      </w:pPr>
      <w:r w:rsidRPr="006C3660">
        <w:rPr>
          <w:rFonts w:ascii="Times New Roman" w:hAnsi="Times New Roman" w:cs="Times New Roman"/>
          <w:bCs/>
          <w:sz w:val="24"/>
          <w:szCs w:val="24"/>
        </w:rPr>
        <w:t>В рамках реализации Государственной программы города Москвы «Безопасный город» на 2018-2021 годы и Соглашения о взаимодействии между Правительством города Москвы, Управлением Федеральной налоговой службы по городу Москве и Главным управлением Министерства внутренних дел Российской Федерации по городу Москве по профилактике правонарушений в жилом секторе и в сфере контроля за уплатой налогов на доходы физических лиц, получаемых от сдачи жилых помещений в аренду (поднаем) на территории района Западное Дегунино САО г. Москвы проводятся профилактические мероприятия по выявлению и пресечению нарушений миграционного законодательства, а также выявлению не декларируемых фактов сдачи в аренду жилых помещений.</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bCs/>
          <w:sz w:val="24"/>
          <w:szCs w:val="24"/>
        </w:rPr>
      </w:pPr>
      <w:r w:rsidRPr="006C3660">
        <w:rPr>
          <w:rFonts w:ascii="Times New Roman" w:hAnsi="Times New Roman" w:cs="Times New Roman"/>
          <w:bCs/>
          <w:sz w:val="24"/>
          <w:szCs w:val="24"/>
        </w:rPr>
        <w:t xml:space="preserve">Одним из основных направлений деятельности общественных пунктов охраны порядка является работа с жителями района, старшими по домам и подъездам, консьержами, </w:t>
      </w:r>
      <w:r w:rsidRPr="006C3660">
        <w:rPr>
          <w:rFonts w:ascii="Times New Roman" w:hAnsi="Times New Roman" w:cs="Times New Roman"/>
          <w:bCs/>
          <w:sz w:val="24"/>
          <w:szCs w:val="24"/>
        </w:rPr>
        <w:lastRenderedPageBreak/>
        <w:t xml:space="preserve">представителями ТСЖ, ЖСК, в ходе которой, проводится опрос о состоянии правопорядка в конкретном дворе, доме, подъезде. Полученная информация о нарушениях, направляется для принятия мер в компетентные органы. Сведения о возможно сдаваемых квартирах, вносятся в программный комплекс СИВ ОПОП, после чего участковые уполномоченные полиции проверяют информацию и при ее подтверждении, направляют материалы в налоговые органы. </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bCs/>
          <w:sz w:val="24"/>
          <w:szCs w:val="24"/>
        </w:rPr>
      </w:pPr>
      <w:r w:rsidRPr="006C3660">
        <w:rPr>
          <w:rFonts w:ascii="Times New Roman" w:hAnsi="Times New Roman" w:cs="Times New Roman"/>
          <w:bCs/>
          <w:sz w:val="24"/>
          <w:szCs w:val="24"/>
        </w:rPr>
        <w:t>Так, в 2020 году, от жителей района в общественные пункты охраны порядка поступило 84 сообщений о нарушении миграционного законодательства. Участковыми уполномоченными полиции, по поступившей информации, проведены соответствующие проверки. С мая 2014 года в городе действует специальный интернет портал «Наш город», где граждане могут оставить свою информацию о квартирах, которые, на их взгляд, сдаются мигрантам и не попали в поле зрения правоохранительных органов. Данную работу необходимо рассматривать не только с точки зрения пополнения бюджета города Москвы, но и с точки зрения безопасности, профилактики правонарушений и преступлений.</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bCs/>
          <w:sz w:val="24"/>
          <w:szCs w:val="24"/>
        </w:rPr>
      </w:pPr>
      <w:r w:rsidRPr="006C3660">
        <w:rPr>
          <w:rFonts w:ascii="Times New Roman" w:hAnsi="Times New Roman" w:cs="Times New Roman"/>
          <w:bCs/>
          <w:sz w:val="24"/>
          <w:szCs w:val="24"/>
        </w:rPr>
        <w:t>Москва является привлекательным городом для различных категорий граждан. Речь идет как о внутренней, так и внешней миграции. Речь может идти о миллионах – это и жители России, и иностранные граждане, желающие трудоустроится, в т.ч. находящиеся на территории России с нарушением миграционного законодательства (иностранными гражданами совершается значительное количество преступлений, в т.ч. грабежи, разбои, незаконный оборот наркотиков и т.д.).</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bCs/>
          <w:sz w:val="24"/>
          <w:szCs w:val="24"/>
        </w:rPr>
      </w:pPr>
      <w:r w:rsidRPr="006C3660">
        <w:rPr>
          <w:rFonts w:ascii="Times New Roman" w:hAnsi="Times New Roman" w:cs="Times New Roman"/>
          <w:bCs/>
          <w:sz w:val="24"/>
          <w:szCs w:val="24"/>
        </w:rPr>
        <w:t>Необходимо знать, кто прибывает в Москву, с какой целью, чем занимаются лица, проживающие в арендуемых ими квартирах. Прибывающий в город гражданин, с любой целью, в т.ч. и с целью совершения правонарушений и преступлений, в первую очередь решает вопрос с жильём. Поэтому основные усилия необходимо направлять на отработку жилого сектора.</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bCs/>
          <w:sz w:val="24"/>
          <w:szCs w:val="24"/>
        </w:rPr>
      </w:pPr>
      <w:r w:rsidRPr="006C3660">
        <w:rPr>
          <w:rFonts w:ascii="Times New Roman" w:hAnsi="Times New Roman" w:cs="Times New Roman"/>
          <w:bCs/>
          <w:sz w:val="24"/>
          <w:szCs w:val="24"/>
        </w:rPr>
        <w:t>Несвоевременность или не проведение проверок жилого сектора, особенно по информации о проживании иностранных граждан, подозрительных лиц и т.д., может повлечь серьёзные или даже трагические последствия.</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bCs/>
          <w:sz w:val="24"/>
          <w:szCs w:val="24"/>
        </w:rPr>
      </w:pPr>
      <w:r w:rsidRPr="006C3660">
        <w:rPr>
          <w:rFonts w:ascii="Times New Roman" w:hAnsi="Times New Roman" w:cs="Times New Roman"/>
          <w:bCs/>
          <w:sz w:val="24"/>
          <w:szCs w:val="24"/>
        </w:rPr>
        <w:t xml:space="preserve">В проводимой работе стоит задача добиться того, чтобы собственник жилья был заинтересован в официальном оформлении факта сдачи квартиры в аренду, а житель, выявивший факт сдачи квартиры в аренду недобросовестным собственником сдаваемого в наем помещения, мог сообщить об этом в заинтересованные службы любым удобным для него способом. </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bCs/>
          <w:sz w:val="24"/>
          <w:szCs w:val="24"/>
        </w:rPr>
      </w:pPr>
    </w:p>
    <w:p w:rsidR="00DF3FBE" w:rsidRPr="006C3660" w:rsidRDefault="00DF3FBE" w:rsidP="006C3660">
      <w:pPr>
        <w:tabs>
          <w:tab w:val="left" w:pos="851"/>
        </w:tabs>
        <w:spacing w:line="216" w:lineRule="auto"/>
        <w:ind w:firstLine="567"/>
        <w:contextualSpacing/>
        <w:jc w:val="both"/>
        <w:rPr>
          <w:rFonts w:ascii="Times New Roman" w:hAnsi="Times New Roman" w:cs="Times New Roman"/>
          <w:b/>
          <w:bCs/>
          <w:sz w:val="24"/>
          <w:szCs w:val="24"/>
        </w:rPr>
      </w:pPr>
      <w:r w:rsidRPr="006C3660">
        <w:rPr>
          <w:rFonts w:ascii="Times New Roman" w:hAnsi="Times New Roman" w:cs="Times New Roman"/>
          <w:b/>
          <w:bCs/>
          <w:sz w:val="24"/>
          <w:szCs w:val="24"/>
        </w:rPr>
        <w:t>1.12. Участие в работе по предупреждению и ликвидации чрезвычайных ситуаций и обеспечению пожарной безопасности</w:t>
      </w:r>
      <w:r w:rsidR="006C3660">
        <w:rPr>
          <w:rFonts w:ascii="Times New Roman" w:hAnsi="Times New Roman" w:cs="Times New Roman"/>
          <w:b/>
          <w:bCs/>
          <w:sz w:val="24"/>
          <w:szCs w:val="24"/>
        </w:rPr>
        <w:t>.</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bCs/>
          <w:sz w:val="24"/>
          <w:szCs w:val="24"/>
        </w:rPr>
      </w:pPr>
      <w:r w:rsidRPr="006C3660">
        <w:rPr>
          <w:rFonts w:ascii="Times New Roman" w:hAnsi="Times New Roman" w:cs="Times New Roman"/>
          <w:bCs/>
          <w:sz w:val="24"/>
          <w:szCs w:val="24"/>
        </w:rPr>
        <w:t>В 2020 году в соответствии с Планом основных мероприятий управы района Западное Дегунино города Москвы по вопросам гражданской обороны, предупреждения и ликвидации чрезвычайных ситуаций проведено 4 плановых и 4 внеплановое заседание Комиссии по предупреждению и ликвидации чрезвычайных ситуаций и обеспечению пожарной безопасности (далее – КЧС и ПБ), на которых рассматривались вопросы обеспечения безопасности населения района, состояние пожарной безопасности и задачи по снижению роста пожаров, гибели и травмирования людей в жилом секторе и на объектах района, о профилактических мероприятиях связанных с санитарно-эпидемиологической обстановкой в городе Москва.</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bCs/>
          <w:sz w:val="24"/>
          <w:szCs w:val="24"/>
        </w:rPr>
      </w:pPr>
      <w:r w:rsidRPr="006C3660">
        <w:rPr>
          <w:rFonts w:ascii="Times New Roman" w:hAnsi="Times New Roman" w:cs="Times New Roman"/>
          <w:bCs/>
          <w:sz w:val="24"/>
          <w:szCs w:val="24"/>
        </w:rPr>
        <w:t>1.</w:t>
      </w:r>
      <w:r w:rsidRPr="006C3660">
        <w:rPr>
          <w:rFonts w:ascii="Times New Roman" w:hAnsi="Times New Roman" w:cs="Times New Roman"/>
          <w:bCs/>
          <w:sz w:val="24"/>
          <w:szCs w:val="24"/>
        </w:rPr>
        <w:tab/>
        <w:t>Проведены тренировки КЧС и ПБ района по темам:</w:t>
      </w:r>
    </w:p>
    <w:p w:rsidR="00DF3FBE" w:rsidRPr="006C3660" w:rsidRDefault="00DF3FBE" w:rsidP="006C3660">
      <w:pPr>
        <w:pStyle w:val="a4"/>
        <w:numPr>
          <w:ilvl w:val="0"/>
          <w:numId w:val="29"/>
        </w:numPr>
        <w:tabs>
          <w:tab w:val="left" w:pos="851"/>
        </w:tabs>
        <w:spacing w:line="216" w:lineRule="auto"/>
        <w:ind w:left="0" w:firstLine="567"/>
        <w:jc w:val="both"/>
        <w:rPr>
          <w:rFonts w:ascii="Times New Roman" w:hAnsi="Times New Roman" w:cs="Times New Roman"/>
          <w:bCs/>
          <w:sz w:val="24"/>
          <w:szCs w:val="24"/>
        </w:rPr>
      </w:pPr>
      <w:r w:rsidRPr="006C3660">
        <w:rPr>
          <w:rFonts w:ascii="Times New Roman" w:hAnsi="Times New Roman" w:cs="Times New Roman"/>
          <w:bCs/>
          <w:sz w:val="24"/>
          <w:szCs w:val="24"/>
        </w:rPr>
        <w:t>«Организация мероприятий по пропуску весеннего паводка»;</w:t>
      </w:r>
    </w:p>
    <w:p w:rsidR="00DF3FBE" w:rsidRPr="006C3660" w:rsidRDefault="00DF3FBE" w:rsidP="006C3660">
      <w:pPr>
        <w:pStyle w:val="a4"/>
        <w:numPr>
          <w:ilvl w:val="0"/>
          <w:numId w:val="29"/>
        </w:numPr>
        <w:tabs>
          <w:tab w:val="left" w:pos="851"/>
        </w:tabs>
        <w:spacing w:line="216" w:lineRule="auto"/>
        <w:ind w:left="0" w:firstLine="567"/>
        <w:jc w:val="both"/>
        <w:rPr>
          <w:rFonts w:ascii="Times New Roman" w:hAnsi="Times New Roman" w:cs="Times New Roman"/>
          <w:bCs/>
          <w:sz w:val="24"/>
          <w:szCs w:val="24"/>
        </w:rPr>
      </w:pPr>
      <w:r w:rsidRPr="006C3660">
        <w:rPr>
          <w:rFonts w:ascii="Times New Roman" w:hAnsi="Times New Roman" w:cs="Times New Roman"/>
          <w:bCs/>
          <w:sz w:val="24"/>
          <w:szCs w:val="24"/>
        </w:rPr>
        <w:t>«Организация мероприятий по ликвидации пожара в жилом доме»;</w:t>
      </w:r>
    </w:p>
    <w:p w:rsidR="00DF3FBE" w:rsidRPr="006C3660" w:rsidRDefault="00DF3FBE" w:rsidP="006C3660">
      <w:pPr>
        <w:pStyle w:val="a4"/>
        <w:numPr>
          <w:ilvl w:val="0"/>
          <w:numId w:val="29"/>
        </w:numPr>
        <w:tabs>
          <w:tab w:val="left" w:pos="851"/>
        </w:tabs>
        <w:spacing w:line="216" w:lineRule="auto"/>
        <w:ind w:left="0" w:firstLine="567"/>
        <w:jc w:val="both"/>
        <w:rPr>
          <w:rFonts w:ascii="Times New Roman" w:hAnsi="Times New Roman" w:cs="Times New Roman"/>
          <w:bCs/>
          <w:sz w:val="24"/>
          <w:szCs w:val="24"/>
        </w:rPr>
      </w:pPr>
      <w:r w:rsidRPr="006C3660">
        <w:rPr>
          <w:rFonts w:ascii="Times New Roman" w:hAnsi="Times New Roman" w:cs="Times New Roman"/>
          <w:bCs/>
          <w:sz w:val="24"/>
          <w:szCs w:val="24"/>
        </w:rPr>
        <w:t>«Организация мероприятий по ликвидации аварии на энергосетях»;</w:t>
      </w:r>
    </w:p>
    <w:p w:rsidR="00DF3FBE" w:rsidRPr="006C3660" w:rsidRDefault="00DF3FBE" w:rsidP="006C3660">
      <w:pPr>
        <w:pStyle w:val="a4"/>
        <w:numPr>
          <w:ilvl w:val="0"/>
          <w:numId w:val="29"/>
        </w:numPr>
        <w:tabs>
          <w:tab w:val="left" w:pos="851"/>
        </w:tabs>
        <w:spacing w:line="216" w:lineRule="auto"/>
        <w:ind w:left="0" w:firstLine="567"/>
        <w:jc w:val="both"/>
        <w:rPr>
          <w:rFonts w:ascii="Times New Roman" w:hAnsi="Times New Roman" w:cs="Times New Roman"/>
          <w:bCs/>
          <w:sz w:val="24"/>
          <w:szCs w:val="24"/>
        </w:rPr>
      </w:pPr>
      <w:r w:rsidRPr="006C3660">
        <w:rPr>
          <w:rFonts w:ascii="Times New Roman" w:hAnsi="Times New Roman" w:cs="Times New Roman"/>
          <w:bCs/>
          <w:sz w:val="24"/>
          <w:szCs w:val="24"/>
        </w:rPr>
        <w:t>«Организация мероприятий по ликвидации авари</w:t>
      </w:r>
      <w:r w:rsidR="0084529D" w:rsidRPr="006C3660">
        <w:rPr>
          <w:rFonts w:ascii="Times New Roman" w:hAnsi="Times New Roman" w:cs="Times New Roman"/>
          <w:bCs/>
          <w:sz w:val="24"/>
          <w:szCs w:val="24"/>
        </w:rPr>
        <w:t>и на магистральном водопроводе».</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bCs/>
          <w:sz w:val="24"/>
          <w:szCs w:val="24"/>
        </w:rPr>
      </w:pPr>
      <w:r w:rsidRPr="006C3660">
        <w:rPr>
          <w:rFonts w:ascii="Times New Roman" w:hAnsi="Times New Roman" w:cs="Times New Roman"/>
          <w:bCs/>
          <w:sz w:val="24"/>
          <w:szCs w:val="24"/>
        </w:rPr>
        <w:t>В ходе проведения учений, тренировок и инструкторско-методических занятий отрабатывались навыки сбора и обмена информацией, принятия решений по защите населения, а также взаимодействие НФГО (нештатные формирования гражданской обороны) района с окружными службами ГО, проверялась готовность и умение руководителей районного звена МГСЧС и гражданской обороны осуществлять руководство силами и средствами в чрезвычайных ситуациях и по сигналам ГО. Проверялась реальность оповещения, сбора рабочих и служащих, готовность к выдаче рабочим и служащим средств индивидуальной защиты населению в чрезвычайных ситуациях, проверялись знания и функциональные обязанности командиров звеньев формирований, общественных консультантов по вопросам гражданской обороны, а также отрабатывались практические вопросы по развертыванию пунктов выдачи средств индивидуальной защиты. Отрабатывалось взаимодействие рабочей группы КЧС и ПБ с комиссиями по повышению устойчивости функционирования, эвакуационной комиссией с отделом МВД по району Западное Дегунино, нештатными аварийно-спасательными формированиями организаций.</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bCs/>
          <w:sz w:val="24"/>
          <w:szCs w:val="24"/>
        </w:rPr>
      </w:pPr>
      <w:r w:rsidRPr="006C3660">
        <w:rPr>
          <w:rFonts w:ascii="Times New Roman" w:hAnsi="Times New Roman" w:cs="Times New Roman"/>
          <w:bCs/>
          <w:sz w:val="24"/>
          <w:szCs w:val="24"/>
        </w:rPr>
        <w:lastRenderedPageBreak/>
        <w:t>В ходе учений и тренировок приняло участие 89 человек.</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bCs/>
          <w:sz w:val="24"/>
          <w:szCs w:val="24"/>
        </w:rPr>
      </w:pPr>
      <w:r w:rsidRPr="006C3660">
        <w:rPr>
          <w:rFonts w:ascii="Times New Roman" w:hAnsi="Times New Roman" w:cs="Times New Roman"/>
          <w:bCs/>
          <w:sz w:val="24"/>
          <w:szCs w:val="24"/>
        </w:rPr>
        <w:t>Учебные цели учений и тренировок достигнуты.</w:t>
      </w:r>
    </w:p>
    <w:p w:rsidR="000B6BC4" w:rsidRDefault="00DF3FBE" w:rsidP="006C3660">
      <w:pPr>
        <w:tabs>
          <w:tab w:val="left" w:pos="851"/>
        </w:tabs>
        <w:spacing w:line="216" w:lineRule="auto"/>
        <w:ind w:firstLine="567"/>
        <w:contextualSpacing/>
        <w:jc w:val="both"/>
        <w:rPr>
          <w:rFonts w:ascii="Times New Roman" w:hAnsi="Times New Roman" w:cs="Times New Roman"/>
          <w:bCs/>
          <w:sz w:val="24"/>
          <w:szCs w:val="24"/>
        </w:rPr>
      </w:pPr>
      <w:r w:rsidRPr="006C3660">
        <w:rPr>
          <w:rFonts w:ascii="Times New Roman" w:hAnsi="Times New Roman" w:cs="Times New Roman"/>
          <w:bCs/>
          <w:sz w:val="24"/>
          <w:szCs w:val="24"/>
        </w:rPr>
        <w:t>В 2020 году в ходе проведения месячника по благоустройству в апреле произведена очистка территории района от мусора и сухой травы, а также дворовых и прилегающих к организациям (предприятиям) территорий.</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bCs/>
          <w:sz w:val="24"/>
          <w:szCs w:val="24"/>
        </w:rPr>
      </w:pPr>
      <w:r w:rsidRPr="006C3660">
        <w:rPr>
          <w:rFonts w:ascii="Times New Roman" w:hAnsi="Times New Roman" w:cs="Times New Roman"/>
          <w:bCs/>
          <w:sz w:val="24"/>
          <w:szCs w:val="24"/>
        </w:rPr>
        <w:t>В соответствии с Федеральным законом от 06 мая 2011 года № 100- ФЗ «О добровольной пожарной охране», и в целях стабилизации пожарной безопасности в жилом секторе района на базе ГБУ «Жилищник района Западное Дегунино», из числа сотрудников создана добровольная пожарная дружина в количестве 8 человек, которая укомплектована первичными средствами пожаротушения и противопожарным инвентарем.</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bCs/>
          <w:sz w:val="24"/>
          <w:szCs w:val="24"/>
        </w:rPr>
      </w:pPr>
      <w:r w:rsidRPr="006C3660">
        <w:rPr>
          <w:rFonts w:ascii="Times New Roman" w:hAnsi="Times New Roman" w:cs="Times New Roman"/>
          <w:bCs/>
          <w:sz w:val="24"/>
          <w:szCs w:val="24"/>
        </w:rPr>
        <w:t>Исполнение мероприятий согласно распоряжению Правительства Москвы от 20 сентября 2011 года № 704-РП «О сезонных мероприятиях по обеспечению пожарной безопасности в г. Москве» и распоряжения префектуры Северного административного округа г. Москвы от 14.08.2013 № 563 «О сезонных мероприятиях по обеспечению пожарной безопасности в Северном административном округе г. Москвы» находятся на личном контроле главы управы района.</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bCs/>
          <w:sz w:val="24"/>
          <w:szCs w:val="24"/>
        </w:rPr>
      </w:pPr>
      <w:r w:rsidRPr="006C3660">
        <w:rPr>
          <w:rFonts w:ascii="Times New Roman" w:hAnsi="Times New Roman" w:cs="Times New Roman"/>
          <w:bCs/>
          <w:sz w:val="24"/>
          <w:szCs w:val="24"/>
        </w:rPr>
        <w:t>В целях усиления пожарной безопасности и повышения уровня противопожарной защиты в районе проводятся следующие мероприятия:</w:t>
      </w:r>
    </w:p>
    <w:p w:rsidR="00DF3FBE" w:rsidRPr="006C3660" w:rsidRDefault="00DF3FBE" w:rsidP="006C3660">
      <w:pPr>
        <w:pStyle w:val="a4"/>
        <w:numPr>
          <w:ilvl w:val="0"/>
          <w:numId w:val="30"/>
        </w:numPr>
        <w:tabs>
          <w:tab w:val="left" w:pos="851"/>
        </w:tabs>
        <w:spacing w:line="216" w:lineRule="auto"/>
        <w:ind w:left="0" w:firstLine="567"/>
        <w:jc w:val="both"/>
        <w:rPr>
          <w:rFonts w:ascii="Times New Roman" w:hAnsi="Times New Roman" w:cs="Times New Roman"/>
          <w:bCs/>
          <w:sz w:val="24"/>
          <w:szCs w:val="24"/>
        </w:rPr>
      </w:pPr>
      <w:r w:rsidRPr="006C3660">
        <w:rPr>
          <w:rFonts w:ascii="Times New Roman" w:hAnsi="Times New Roman" w:cs="Times New Roman"/>
          <w:bCs/>
          <w:sz w:val="24"/>
          <w:szCs w:val="24"/>
        </w:rPr>
        <w:t>размещается информация начальника Управления по САО Главного управления МЧС России по г. Москве, 3 РОНПР Управления по САО ГУ МЧС России по г. Москве и Управления по САО Департамента ГОЧСиПБ о соблюдении мер противопожарной безопасности и правилах поведения при возникновении ЧС на информационных стендах жилых домов и официальном сайте управы района;</w:t>
      </w:r>
    </w:p>
    <w:p w:rsidR="00DF3FBE" w:rsidRPr="006C3660" w:rsidRDefault="00DF3FBE" w:rsidP="006C3660">
      <w:pPr>
        <w:pStyle w:val="a4"/>
        <w:numPr>
          <w:ilvl w:val="0"/>
          <w:numId w:val="30"/>
        </w:numPr>
        <w:tabs>
          <w:tab w:val="left" w:pos="851"/>
        </w:tabs>
        <w:spacing w:line="216" w:lineRule="auto"/>
        <w:ind w:left="0" w:firstLine="567"/>
        <w:jc w:val="both"/>
        <w:rPr>
          <w:rFonts w:ascii="Times New Roman" w:hAnsi="Times New Roman" w:cs="Times New Roman"/>
          <w:bCs/>
          <w:sz w:val="24"/>
          <w:szCs w:val="24"/>
        </w:rPr>
      </w:pPr>
      <w:r w:rsidRPr="006C3660">
        <w:rPr>
          <w:rFonts w:ascii="Times New Roman" w:hAnsi="Times New Roman" w:cs="Times New Roman"/>
          <w:bCs/>
          <w:sz w:val="24"/>
          <w:szCs w:val="24"/>
        </w:rPr>
        <w:t>направляются официальные письма в управляющие компании района для дальнейшего распространения памяток на информационных стендах и информационных досках жилых домов района;</w:t>
      </w:r>
    </w:p>
    <w:p w:rsidR="00DF3FBE" w:rsidRPr="006C3660" w:rsidRDefault="00DF3FBE" w:rsidP="006C3660">
      <w:pPr>
        <w:pStyle w:val="a4"/>
        <w:numPr>
          <w:ilvl w:val="0"/>
          <w:numId w:val="30"/>
        </w:numPr>
        <w:tabs>
          <w:tab w:val="left" w:pos="851"/>
        </w:tabs>
        <w:spacing w:line="216" w:lineRule="auto"/>
        <w:ind w:left="0" w:firstLine="567"/>
        <w:jc w:val="both"/>
        <w:rPr>
          <w:rFonts w:ascii="Times New Roman" w:hAnsi="Times New Roman" w:cs="Times New Roman"/>
          <w:bCs/>
          <w:sz w:val="24"/>
          <w:szCs w:val="24"/>
        </w:rPr>
      </w:pPr>
      <w:r w:rsidRPr="006C3660">
        <w:rPr>
          <w:rFonts w:ascii="Times New Roman" w:hAnsi="Times New Roman" w:cs="Times New Roman"/>
          <w:bCs/>
          <w:sz w:val="24"/>
          <w:szCs w:val="24"/>
        </w:rPr>
        <w:t>совместно с сотрудниками 3 РОНПР Управления по САО ГУ МЧС России по г. Москве проводятся рейды по проверке территорий района на предмет нарушений пожарной безопасности, связанных с несанкционированным сжиганием мусора и пала травы;</w:t>
      </w:r>
    </w:p>
    <w:p w:rsidR="00DF3FBE" w:rsidRPr="006C3660" w:rsidRDefault="00DF3FBE" w:rsidP="006C3660">
      <w:pPr>
        <w:pStyle w:val="a4"/>
        <w:numPr>
          <w:ilvl w:val="0"/>
          <w:numId w:val="30"/>
        </w:numPr>
        <w:tabs>
          <w:tab w:val="left" w:pos="851"/>
        </w:tabs>
        <w:spacing w:line="216" w:lineRule="auto"/>
        <w:ind w:left="0" w:firstLine="567"/>
        <w:jc w:val="both"/>
        <w:rPr>
          <w:rFonts w:ascii="Times New Roman" w:hAnsi="Times New Roman" w:cs="Times New Roman"/>
          <w:bCs/>
          <w:sz w:val="24"/>
          <w:szCs w:val="24"/>
        </w:rPr>
      </w:pPr>
      <w:r w:rsidRPr="006C3660">
        <w:rPr>
          <w:rFonts w:ascii="Times New Roman" w:hAnsi="Times New Roman" w:cs="Times New Roman"/>
          <w:bCs/>
          <w:sz w:val="24"/>
          <w:szCs w:val="24"/>
        </w:rPr>
        <w:t xml:space="preserve">в целях обеспечения пожарной безопасности в жилом секторе района проводятся регулярные проверки подвальных и чердачных помещений жилых домов на предмет нахождения в них посторонних лиц; </w:t>
      </w:r>
    </w:p>
    <w:p w:rsidR="00DF3FBE" w:rsidRPr="006C3660" w:rsidRDefault="00DF3FBE" w:rsidP="006C3660">
      <w:pPr>
        <w:pStyle w:val="a4"/>
        <w:numPr>
          <w:ilvl w:val="0"/>
          <w:numId w:val="30"/>
        </w:numPr>
        <w:tabs>
          <w:tab w:val="left" w:pos="851"/>
        </w:tabs>
        <w:spacing w:line="216" w:lineRule="auto"/>
        <w:ind w:left="0" w:firstLine="567"/>
        <w:jc w:val="both"/>
        <w:rPr>
          <w:rFonts w:ascii="Times New Roman" w:hAnsi="Times New Roman" w:cs="Times New Roman"/>
          <w:bCs/>
          <w:sz w:val="24"/>
          <w:szCs w:val="24"/>
        </w:rPr>
      </w:pPr>
      <w:r w:rsidRPr="006C3660">
        <w:rPr>
          <w:rFonts w:ascii="Times New Roman" w:hAnsi="Times New Roman" w:cs="Times New Roman"/>
          <w:bCs/>
          <w:sz w:val="24"/>
          <w:szCs w:val="24"/>
        </w:rPr>
        <w:t>на регулярной основе проводится разъяснительная работа с жителями МКД об освобождении приквартирных холлов, балконов, лоджий и выходов на эвакуационные лестницы.</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bCs/>
          <w:sz w:val="24"/>
          <w:szCs w:val="24"/>
        </w:rPr>
      </w:pPr>
      <w:r w:rsidRPr="006C3660">
        <w:rPr>
          <w:rFonts w:ascii="Times New Roman" w:hAnsi="Times New Roman" w:cs="Times New Roman"/>
          <w:bCs/>
          <w:sz w:val="24"/>
          <w:szCs w:val="24"/>
        </w:rPr>
        <w:t>Для организации управления мероприятиями при возникновении неисправностей и аварий на коммунальных (инженерных) коммуникациях в жилом секторе района созданы и функционируют 8 объединенных диспетчерских служб (далее – ОДС), находящихся по адресам:</w:t>
      </w:r>
    </w:p>
    <w:p w:rsidR="00DF3FBE" w:rsidRPr="006C3660" w:rsidRDefault="00DF3FBE" w:rsidP="006C3660">
      <w:pPr>
        <w:pStyle w:val="a4"/>
        <w:numPr>
          <w:ilvl w:val="0"/>
          <w:numId w:val="31"/>
        </w:numPr>
        <w:tabs>
          <w:tab w:val="left" w:pos="851"/>
        </w:tabs>
        <w:spacing w:line="216" w:lineRule="auto"/>
        <w:ind w:left="0" w:firstLine="567"/>
        <w:jc w:val="both"/>
        <w:rPr>
          <w:rFonts w:ascii="Times New Roman" w:hAnsi="Times New Roman" w:cs="Times New Roman"/>
          <w:bCs/>
          <w:sz w:val="24"/>
          <w:szCs w:val="24"/>
        </w:rPr>
      </w:pPr>
      <w:r w:rsidRPr="006C3660">
        <w:rPr>
          <w:rFonts w:ascii="Times New Roman" w:hAnsi="Times New Roman" w:cs="Times New Roman"/>
          <w:bCs/>
          <w:sz w:val="24"/>
          <w:szCs w:val="24"/>
        </w:rPr>
        <w:t>ОДС -</w:t>
      </w:r>
      <w:r w:rsidR="000B6BC4">
        <w:rPr>
          <w:rFonts w:ascii="Times New Roman" w:hAnsi="Times New Roman" w:cs="Times New Roman"/>
          <w:bCs/>
          <w:sz w:val="24"/>
          <w:szCs w:val="24"/>
        </w:rPr>
        <w:t xml:space="preserve"> </w:t>
      </w:r>
      <w:r w:rsidRPr="006C3660">
        <w:rPr>
          <w:rFonts w:ascii="Times New Roman" w:hAnsi="Times New Roman" w:cs="Times New Roman"/>
          <w:bCs/>
          <w:sz w:val="24"/>
          <w:szCs w:val="24"/>
        </w:rPr>
        <w:t>152 (Базовская ул., д. 15, корп. 2, тел. 8-926-914-33-92)</w:t>
      </w:r>
    </w:p>
    <w:p w:rsidR="00DF3FBE" w:rsidRPr="006C3660" w:rsidRDefault="00DF3FBE" w:rsidP="006C3660">
      <w:pPr>
        <w:pStyle w:val="a4"/>
        <w:numPr>
          <w:ilvl w:val="0"/>
          <w:numId w:val="31"/>
        </w:numPr>
        <w:tabs>
          <w:tab w:val="left" w:pos="851"/>
        </w:tabs>
        <w:spacing w:line="216" w:lineRule="auto"/>
        <w:ind w:left="0" w:firstLine="567"/>
        <w:jc w:val="both"/>
        <w:rPr>
          <w:rFonts w:ascii="Times New Roman" w:hAnsi="Times New Roman" w:cs="Times New Roman"/>
          <w:bCs/>
          <w:sz w:val="24"/>
          <w:szCs w:val="24"/>
        </w:rPr>
      </w:pPr>
      <w:r w:rsidRPr="006C3660">
        <w:rPr>
          <w:rFonts w:ascii="Times New Roman" w:hAnsi="Times New Roman" w:cs="Times New Roman"/>
          <w:bCs/>
          <w:sz w:val="24"/>
          <w:szCs w:val="24"/>
        </w:rPr>
        <w:t>ОДС - 781 (ул. Ангарская, д. 22, корп. 5, тел. 8-903-778-95-86);</w:t>
      </w:r>
    </w:p>
    <w:p w:rsidR="00DF3FBE" w:rsidRPr="006C3660" w:rsidRDefault="00DF3FBE" w:rsidP="006C3660">
      <w:pPr>
        <w:pStyle w:val="a4"/>
        <w:numPr>
          <w:ilvl w:val="0"/>
          <w:numId w:val="31"/>
        </w:numPr>
        <w:tabs>
          <w:tab w:val="left" w:pos="851"/>
        </w:tabs>
        <w:spacing w:line="216" w:lineRule="auto"/>
        <w:ind w:left="0" w:firstLine="567"/>
        <w:jc w:val="both"/>
        <w:rPr>
          <w:rFonts w:ascii="Times New Roman" w:hAnsi="Times New Roman" w:cs="Times New Roman"/>
          <w:bCs/>
          <w:sz w:val="24"/>
          <w:szCs w:val="24"/>
        </w:rPr>
      </w:pPr>
      <w:r w:rsidRPr="006C3660">
        <w:rPr>
          <w:rFonts w:ascii="Times New Roman" w:hAnsi="Times New Roman" w:cs="Times New Roman"/>
          <w:bCs/>
          <w:sz w:val="24"/>
          <w:szCs w:val="24"/>
        </w:rPr>
        <w:t>ОДС - 782 (ул. Весенняя, д. 4, стр. 1, тел. 8-903-779-04-87);</w:t>
      </w:r>
    </w:p>
    <w:p w:rsidR="00DF3FBE" w:rsidRPr="006C3660" w:rsidRDefault="00DF3FBE" w:rsidP="006C3660">
      <w:pPr>
        <w:pStyle w:val="a4"/>
        <w:numPr>
          <w:ilvl w:val="0"/>
          <w:numId w:val="31"/>
        </w:numPr>
        <w:tabs>
          <w:tab w:val="left" w:pos="851"/>
        </w:tabs>
        <w:spacing w:line="216" w:lineRule="auto"/>
        <w:ind w:left="0" w:firstLine="567"/>
        <w:jc w:val="both"/>
        <w:rPr>
          <w:rFonts w:ascii="Times New Roman" w:hAnsi="Times New Roman" w:cs="Times New Roman"/>
          <w:bCs/>
          <w:sz w:val="24"/>
          <w:szCs w:val="24"/>
        </w:rPr>
      </w:pPr>
      <w:r w:rsidRPr="006C3660">
        <w:rPr>
          <w:rFonts w:ascii="Times New Roman" w:hAnsi="Times New Roman" w:cs="Times New Roman"/>
          <w:bCs/>
          <w:sz w:val="24"/>
          <w:szCs w:val="24"/>
        </w:rPr>
        <w:t>ОДС - 1124 (ул. Дегунинская, д. 22, тел. 8-903-778-75-79);</w:t>
      </w:r>
    </w:p>
    <w:p w:rsidR="00DF3FBE" w:rsidRPr="006C3660" w:rsidRDefault="00DF3FBE" w:rsidP="006C3660">
      <w:pPr>
        <w:pStyle w:val="a4"/>
        <w:numPr>
          <w:ilvl w:val="0"/>
          <w:numId w:val="31"/>
        </w:numPr>
        <w:tabs>
          <w:tab w:val="left" w:pos="851"/>
        </w:tabs>
        <w:spacing w:line="216" w:lineRule="auto"/>
        <w:ind w:left="0" w:firstLine="567"/>
        <w:jc w:val="both"/>
        <w:rPr>
          <w:rFonts w:ascii="Times New Roman" w:hAnsi="Times New Roman" w:cs="Times New Roman"/>
          <w:bCs/>
          <w:sz w:val="24"/>
          <w:szCs w:val="24"/>
        </w:rPr>
      </w:pPr>
      <w:r w:rsidRPr="006C3660">
        <w:rPr>
          <w:rFonts w:ascii="Times New Roman" w:hAnsi="Times New Roman" w:cs="Times New Roman"/>
          <w:bCs/>
          <w:sz w:val="24"/>
          <w:szCs w:val="24"/>
        </w:rPr>
        <w:t>ОДС - 1111 (ул. Новая, д. 7, тел. 8-903-779-20-48);</w:t>
      </w:r>
    </w:p>
    <w:p w:rsidR="00DF3FBE" w:rsidRPr="006C3660" w:rsidRDefault="00DF3FBE" w:rsidP="006C3660">
      <w:pPr>
        <w:pStyle w:val="a4"/>
        <w:numPr>
          <w:ilvl w:val="0"/>
          <w:numId w:val="31"/>
        </w:numPr>
        <w:tabs>
          <w:tab w:val="left" w:pos="851"/>
        </w:tabs>
        <w:spacing w:line="216" w:lineRule="auto"/>
        <w:ind w:left="0" w:firstLine="567"/>
        <w:jc w:val="both"/>
        <w:rPr>
          <w:rFonts w:ascii="Times New Roman" w:hAnsi="Times New Roman" w:cs="Times New Roman"/>
          <w:bCs/>
          <w:sz w:val="24"/>
          <w:szCs w:val="24"/>
        </w:rPr>
      </w:pPr>
      <w:r w:rsidRPr="006C3660">
        <w:rPr>
          <w:rFonts w:ascii="Times New Roman" w:hAnsi="Times New Roman" w:cs="Times New Roman"/>
          <w:bCs/>
          <w:sz w:val="24"/>
          <w:szCs w:val="24"/>
        </w:rPr>
        <w:t>ОДС - 1143 (Коровинское шоссе, д. 11, корп. 2, стр. 3, тел. 8-963-675-04-32);</w:t>
      </w:r>
    </w:p>
    <w:p w:rsidR="00DF3FBE" w:rsidRPr="006C3660" w:rsidRDefault="00DF3FBE" w:rsidP="006C3660">
      <w:pPr>
        <w:pStyle w:val="a4"/>
        <w:numPr>
          <w:ilvl w:val="0"/>
          <w:numId w:val="31"/>
        </w:numPr>
        <w:tabs>
          <w:tab w:val="left" w:pos="851"/>
        </w:tabs>
        <w:spacing w:line="216" w:lineRule="auto"/>
        <w:ind w:left="0" w:firstLine="567"/>
        <w:jc w:val="both"/>
        <w:rPr>
          <w:rFonts w:ascii="Times New Roman" w:hAnsi="Times New Roman" w:cs="Times New Roman"/>
          <w:bCs/>
          <w:sz w:val="24"/>
          <w:szCs w:val="24"/>
        </w:rPr>
      </w:pPr>
      <w:r w:rsidRPr="006C3660">
        <w:rPr>
          <w:rFonts w:ascii="Times New Roman" w:hAnsi="Times New Roman" w:cs="Times New Roman"/>
          <w:bCs/>
          <w:sz w:val="24"/>
          <w:szCs w:val="24"/>
        </w:rPr>
        <w:t>ОДС -1144 (Коровинское шоссе, д. 11, корп. 2, тел. 8-963-675-08-92);</w:t>
      </w:r>
    </w:p>
    <w:p w:rsidR="00DF3FBE" w:rsidRPr="006C3660" w:rsidRDefault="00DF3FBE" w:rsidP="006C3660">
      <w:pPr>
        <w:pStyle w:val="a4"/>
        <w:numPr>
          <w:ilvl w:val="0"/>
          <w:numId w:val="31"/>
        </w:numPr>
        <w:tabs>
          <w:tab w:val="left" w:pos="851"/>
        </w:tabs>
        <w:spacing w:line="216" w:lineRule="auto"/>
        <w:ind w:left="0" w:firstLine="567"/>
        <w:jc w:val="both"/>
        <w:rPr>
          <w:rFonts w:ascii="Times New Roman" w:hAnsi="Times New Roman" w:cs="Times New Roman"/>
          <w:bCs/>
          <w:sz w:val="24"/>
          <w:szCs w:val="24"/>
        </w:rPr>
      </w:pPr>
      <w:r w:rsidRPr="006C3660">
        <w:rPr>
          <w:rFonts w:ascii="Times New Roman" w:hAnsi="Times New Roman" w:cs="Times New Roman"/>
          <w:bCs/>
          <w:sz w:val="24"/>
          <w:szCs w:val="24"/>
        </w:rPr>
        <w:t>ОДС - 780 (ул. Маршала Федоренко, д. 2 корп. 3, тел. 8-903-779-31-86).</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bCs/>
          <w:sz w:val="24"/>
          <w:szCs w:val="24"/>
        </w:rPr>
      </w:pPr>
      <w:r w:rsidRPr="006C3660">
        <w:rPr>
          <w:rFonts w:ascii="Times New Roman" w:hAnsi="Times New Roman" w:cs="Times New Roman"/>
          <w:bCs/>
          <w:sz w:val="24"/>
          <w:szCs w:val="24"/>
        </w:rPr>
        <w:t>В 2020 году в Учебно-методическом центре по ГО и ЧС САО г. Москвы прошли обучение 24 человек по различным категориям из них:</w:t>
      </w:r>
    </w:p>
    <w:p w:rsidR="00DF3FBE" w:rsidRPr="006C3660" w:rsidRDefault="00DF3FBE" w:rsidP="006C3660">
      <w:pPr>
        <w:pStyle w:val="a4"/>
        <w:numPr>
          <w:ilvl w:val="0"/>
          <w:numId w:val="32"/>
        </w:numPr>
        <w:tabs>
          <w:tab w:val="left" w:pos="851"/>
        </w:tabs>
        <w:spacing w:line="216" w:lineRule="auto"/>
        <w:ind w:left="0" w:firstLine="567"/>
        <w:jc w:val="both"/>
        <w:rPr>
          <w:rFonts w:ascii="Times New Roman" w:hAnsi="Times New Roman" w:cs="Times New Roman"/>
          <w:bCs/>
          <w:sz w:val="24"/>
          <w:szCs w:val="24"/>
        </w:rPr>
      </w:pPr>
      <w:r w:rsidRPr="006C3660">
        <w:rPr>
          <w:rFonts w:ascii="Times New Roman" w:hAnsi="Times New Roman" w:cs="Times New Roman"/>
          <w:bCs/>
          <w:sz w:val="24"/>
          <w:szCs w:val="24"/>
        </w:rPr>
        <w:t>4 человека «Специалисты ДДС организаций»,</w:t>
      </w:r>
    </w:p>
    <w:p w:rsidR="00DF3FBE" w:rsidRPr="006C3660" w:rsidRDefault="00DF3FBE" w:rsidP="006C3660">
      <w:pPr>
        <w:pStyle w:val="a4"/>
        <w:numPr>
          <w:ilvl w:val="0"/>
          <w:numId w:val="32"/>
        </w:numPr>
        <w:tabs>
          <w:tab w:val="left" w:pos="851"/>
        </w:tabs>
        <w:spacing w:line="216" w:lineRule="auto"/>
        <w:ind w:left="0" w:firstLine="567"/>
        <w:jc w:val="both"/>
        <w:rPr>
          <w:rFonts w:ascii="Times New Roman" w:hAnsi="Times New Roman" w:cs="Times New Roman"/>
          <w:bCs/>
          <w:sz w:val="24"/>
          <w:szCs w:val="24"/>
        </w:rPr>
      </w:pPr>
      <w:r w:rsidRPr="006C3660">
        <w:rPr>
          <w:rFonts w:ascii="Times New Roman" w:hAnsi="Times New Roman" w:cs="Times New Roman"/>
          <w:bCs/>
          <w:sz w:val="24"/>
          <w:szCs w:val="24"/>
        </w:rPr>
        <w:t>6 человек «Консультанты учебно - консультационных пунктов»;</w:t>
      </w:r>
    </w:p>
    <w:p w:rsidR="00DF3FBE" w:rsidRPr="006C3660" w:rsidRDefault="00DF3FBE" w:rsidP="006C3660">
      <w:pPr>
        <w:pStyle w:val="a4"/>
        <w:numPr>
          <w:ilvl w:val="0"/>
          <w:numId w:val="32"/>
        </w:numPr>
        <w:tabs>
          <w:tab w:val="left" w:pos="851"/>
        </w:tabs>
        <w:spacing w:line="216" w:lineRule="auto"/>
        <w:ind w:left="0" w:firstLine="567"/>
        <w:jc w:val="both"/>
        <w:rPr>
          <w:rFonts w:ascii="Times New Roman" w:hAnsi="Times New Roman" w:cs="Times New Roman"/>
          <w:bCs/>
          <w:sz w:val="24"/>
          <w:szCs w:val="24"/>
        </w:rPr>
      </w:pPr>
      <w:r w:rsidRPr="006C3660">
        <w:rPr>
          <w:rFonts w:ascii="Times New Roman" w:hAnsi="Times New Roman" w:cs="Times New Roman"/>
          <w:bCs/>
          <w:sz w:val="24"/>
          <w:szCs w:val="24"/>
        </w:rPr>
        <w:t>14 человек от ГБУ г. Москвы «Жилищник района Западное Дегунино» по различным категориям по гражданской обороне;</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bCs/>
          <w:sz w:val="24"/>
          <w:szCs w:val="24"/>
        </w:rPr>
      </w:pPr>
      <w:r w:rsidRPr="006C3660">
        <w:rPr>
          <w:rFonts w:ascii="Times New Roman" w:hAnsi="Times New Roman" w:cs="Times New Roman"/>
          <w:bCs/>
          <w:sz w:val="24"/>
          <w:szCs w:val="24"/>
        </w:rPr>
        <w:t>Регулярно проводится анализ функционирования ОДС, расположенных в районе, укомплектованность штатного состава ОДС составляет 100%.</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bCs/>
          <w:sz w:val="24"/>
          <w:szCs w:val="24"/>
        </w:rPr>
      </w:pPr>
      <w:r w:rsidRPr="006C3660">
        <w:rPr>
          <w:rFonts w:ascii="Times New Roman" w:hAnsi="Times New Roman" w:cs="Times New Roman"/>
          <w:bCs/>
          <w:sz w:val="24"/>
          <w:szCs w:val="24"/>
        </w:rPr>
        <w:t>Для бесперебойной работы ОДС укомплектованы техническими средствами связи, средствами оповещения руководящего состава и населения, а также необходимой оргтехникой (компьютеры, принтеры, сканеры и т.п.).</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bCs/>
          <w:sz w:val="24"/>
          <w:szCs w:val="24"/>
        </w:rPr>
      </w:pPr>
      <w:r w:rsidRPr="006C3660">
        <w:rPr>
          <w:rFonts w:ascii="Times New Roman" w:hAnsi="Times New Roman" w:cs="Times New Roman"/>
          <w:bCs/>
          <w:sz w:val="24"/>
          <w:szCs w:val="24"/>
        </w:rPr>
        <w:t>Для защиты населения и территории района от чрезвычайных ситуаций в период весеннего паводка 2020 года, проводились следующие мероприятия:</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bCs/>
          <w:sz w:val="24"/>
          <w:szCs w:val="24"/>
        </w:rPr>
      </w:pPr>
      <w:r w:rsidRPr="006C3660">
        <w:rPr>
          <w:rFonts w:ascii="Times New Roman" w:hAnsi="Times New Roman" w:cs="Times New Roman"/>
          <w:bCs/>
          <w:sz w:val="24"/>
          <w:szCs w:val="24"/>
        </w:rPr>
        <w:lastRenderedPageBreak/>
        <w:t xml:space="preserve">Организовывалась готовность сил и средства ГБУ «Жилищник района Западное Дегунино» и управляющих компаний района (ООО «Аргонавто» и ООО «Стройка») для обеспечения ликвидации возможных чрезвычайных ситуаций, вызванных весенним паводком. </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bCs/>
          <w:sz w:val="24"/>
          <w:szCs w:val="24"/>
        </w:rPr>
      </w:pPr>
      <w:r w:rsidRPr="006C3660">
        <w:rPr>
          <w:rFonts w:ascii="Times New Roman" w:hAnsi="Times New Roman" w:cs="Times New Roman"/>
          <w:bCs/>
          <w:sz w:val="24"/>
          <w:szCs w:val="24"/>
        </w:rPr>
        <w:t>Проводилась мероприятия по безаварийному пропуску возможных паводков (отвод талых вод с проездов, дворовых территорий и строительных площадок), обеспечение сохранности объектов экономики, зданий и сооружений. Очищались водоприемные решетки от снега, наледи и мусора во избежание подтоплений, цоколи зданий и прилегающих территорий в радиусе двух метров, остановки общественного транспорта и мест массового скопления людей.</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bCs/>
          <w:sz w:val="24"/>
          <w:szCs w:val="24"/>
        </w:rPr>
      </w:pPr>
      <w:r w:rsidRPr="006C3660">
        <w:rPr>
          <w:rFonts w:ascii="Times New Roman" w:hAnsi="Times New Roman" w:cs="Times New Roman"/>
          <w:bCs/>
          <w:sz w:val="24"/>
          <w:szCs w:val="24"/>
        </w:rPr>
        <w:t>Проверялась работоспособность откачивающих устройств, насосов, шлангов и другого оборудования. В период весеннего паводка 2020 года проводились ежедневные мониторинги окружающей среды на территории района во взаимодействии с органами государственной власти и организаций г. Москвы.</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bCs/>
          <w:sz w:val="24"/>
          <w:szCs w:val="24"/>
        </w:rPr>
      </w:pPr>
      <w:r w:rsidRPr="006C3660">
        <w:rPr>
          <w:rFonts w:ascii="Times New Roman" w:hAnsi="Times New Roman" w:cs="Times New Roman"/>
          <w:bCs/>
          <w:sz w:val="24"/>
          <w:szCs w:val="24"/>
        </w:rPr>
        <w:t>В случае возникновения аварийных ситуаций в распоряжении аварийно-технических служб района имеется следующее оборудование:</w:t>
      </w:r>
    </w:p>
    <w:p w:rsidR="00DF3FBE" w:rsidRPr="006C3660" w:rsidRDefault="00DF3FBE" w:rsidP="006C3660">
      <w:pPr>
        <w:pStyle w:val="a4"/>
        <w:numPr>
          <w:ilvl w:val="0"/>
          <w:numId w:val="33"/>
        </w:numPr>
        <w:tabs>
          <w:tab w:val="left" w:pos="851"/>
        </w:tabs>
        <w:spacing w:line="216" w:lineRule="auto"/>
        <w:ind w:left="0" w:firstLine="567"/>
        <w:jc w:val="both"/>
        <w:rPr>
          <w:rFonts w:ascii="Times New Roman" w:hAnsi="Times New Roman" w:cs="Times New Roman"/>
          <w:bCs/>
          <w:sz w:val="24"/>
          <w:szCs w:val="24"/>
        </w:rPr>
      </w:pPr>
      <w:r w:rsidRPr="006C3660">
        <w:rPr>
          <w:rFonts w:ascii="Times New Roman" w:hAnsi="Times New Roman" w:cs="Times New Roman"/>
          <w:bCs/>
          <w:sz w:val="24"/>
          <w:szCs w:val="24"/>
        </w:rPr>
        <w:t xml:space="preserve">передвижные электростанции (ПЭС), электрогенераторы: от 50 до 100 кВт – 1 (марка ЭД-100-Т400-1HGV1), от 20 до 50 кВт – 2 (марка DENZEIL ДВ8500Е), до 20 кВт – 2. </w:t>
      </w:r>
    </w:p>
    <w:p w:rsidR="00DF3FBE" w:rsidRPr="006C3660" w:rsidRDefault="00DF3FBE" w:rsidP="006C3660">
      <w:pPr>
        <w:pStyle w:val="a4"/>
        <w:numPr>
          <w:ilvl w:val="0"/>
          <w:numId w:val="33"/>
        </w:numPr>
        <w:tabs>
          <w:tab w:val="left" w:pos="851"/>
        </w:tabs>
        <w:spacing w:line="216" w:lineRule="auto"/>
        <w:ind w:left="0" w:firstLine="567"/>
        <w:jc w:val="both"/>
        <w:rPr>
          <w:rFonts w:ascii="Times New Roman" w:hAnsi="Times New Roman" w:cs="Times New Roman"/>
          <w:bCs/>
          <w:sz w:val="24"/>
          <w:szCs w:val="24"/>
        </w:rPr>
      </w:pPr>
      <w:r w:rsidRPr="006C3660">
        <w:rPr>
          <w:rFonts w:ascii="Times New Roman" w:hAnsi="Times New Roman" w:cs="Times New Roman"/>
          <w:bCs/>
          <w:sz w:val="24"/>
          <w:szCs w:val="24"/>
        </w:rPr>
        <w:t>тепловые пушки (электрические) – 6 шт.;</w:t>
      </w:r>
    </w:p>
    <w:p w:rsidR="00DF3FBE" w:rsidRPr="006C3660" w:rsidRDefault="00DF3FBE" w:rsidP="006C3660">
      <w:pPr>
        <w:pStyle w:val="a4"/>
        <w:numPr>
          <w:ilvl w:val="0"/>
          <w:numId w:val="33"/>
        </w:numPr>
        <w:tabs>
          <w:tab w:val="left" w:pos="851"/>
        </w:tabs>
        <w:spacing w:line="216" w:lineRule="auto"/>
        <w:ind w:left="0" w:firstLine="567"/>
        <w:jc w:val="both"/>
        <w:rPr>
          <w:rFonts w:ascii="Times New Roman" w:hAnsi="Times New Roman" w:cs="Times New Roman"/>
          <w:bCs/>
          <w:sz w:val="24"/>
          <w:szCs w:val="24"/>
        </w:rPr>
      </w:pPr>
      <w:r w:rsidRPr="006C3660">
        <w:rPr>
          <w:rFonts w:ascii="Times New Roman" w:hAnsi="Times New Roman" w:cs="Times New Roman"/>
          <w:bCs/>
          <w:sz w:val="24"/>
          <w:szCs w:val="24"/>
        </w:rPr>
        <w:t>тепловые пушки (газовые) – 2 шт.</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bCs/>
          <w:sz w:val="24"/>
          <w:szCs w:val="24"/>
        </w:rPr>
      </w:pPr>
      <w:r w:rsidRPr="006C3660">
        <w:rPr>
          <w:rFonts w:ascii="Times New Roman" w:hAnsi="Times New Roman" w:cs="Times New Roman"/>
          <w:bCs/>
          <w:sz w:val="24"/>
          <w:szCs w:val="24"/>
        </w:rPr>
        <w:t xml:space="preserve">Время готовности к реагированию на ЧС и происшествия – 20 минут, время развертывания до 25 минут. </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bCs/>
          <w:sz w:val="24"/>
          <w:szCs w:val="24"/>
        </w:rPr>
      </w:pPr>
      <w:r w:rsidRPr="006C3660">
        <w:rPr>
          <w:rFonts w:ascii="Times New Roman" w:hAnsi="Times New Roman" w:cs="Times New Roman"/>
          <w:bCs/>
          <w:sz w:val="24"/>
          <w:szCs w:val="24"/>
        </w:rPr>
        <w:t>В соответствии с постановлением Правительства Москвы от 19.05.2009 № 447-ПП «Об организации оповещения населения города Москвы о чрезвычайных ситуациях мирного и военного времени» и распоряжением Правительства Москвы от 15.02.2010 № 255-РП «О мерах по поддержанию в готовности объектовых систем оповещения», для своевременного оповещения населения и персонала организаций при угрозе или возникновении чрезвычайных ситуаций задействуются электро-сиренные установки в количестве 9 шт., расположенные в жилом секторе района по следующим адресам:</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bCs/>
          <w:sz w:val="24"/>
          <w:szCs w:val="24"/>
        </w:rPr>
      </w:pPr>
      <w:r w:rsidRPr="006C3660">
        <w:rPr>
          <w:rFonts w:ascii="Times New Roman" w:hAnsi="Times New Roman" w:cs="Times New Roman"/>
          <w:bCs/>
          <w:sz w:val="24"/>
          <w:szCs w:val="24"/>
        </w:rPr>
        <w:t>1. ул. Ангарская, д. 22, корп. 1 (подъезд 5);</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bCs/>
          <w:sz w:val="24"/>
          <w:szCs w:val="24"/>
        </w:rPr>
      </w:pPr>
      <w:r w:rsidRPr="006C3660">
        <w:rPr>
          <w:rFonts w:ascii="Times New Roman" w:hAnsi="Times New Roman" w:cs="Times New Roman"/>
          <w:bCs/>
          <w:sz w:val="24"/>
          <w:szCs w:val="24"/>
        </w:rPr>
        <w:t>2. ул. Ангарская, д. 25 (подъезд 1);</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bCs/>
          <w:sz w:val="24"/>
          <w:szCs w:val="24"/>
        </w:rPr>
      </w:pPr>
      <w:r w:rsidRPr="006C3660">
        <w:rPr>
          <w:rFonts w:ascii="Times New Roman" w:hAnsi="Times New Roman" w:cs="Times New Roman"/>
          <w:bCs/>
          <w:sz w:val="24"/>
          <w:szCs w:val="24"/>
        </w:rPr>
        <w:t>3. ул. Бусиновская горка, д. 1, корп. 1 (подъезд 2);</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bCs/>
          <w:sz w:val="24"/>
          <w:szCs w:val="24"/>
        </w:rPr>
      </w:pPr>
      <w:r w:rsidRPr="006C3660">
        <w:rPr>
          <w:rFonts w:ascii="Times New Roman" w:hAnsi="Times New Roman" w:cs="Times New Roman"/>
          <w:bCs/>
          <w:sz w:val="24"/>
          <w:szCs w:val="24"/>
        </w:rPr>
        <w:t>4. ул. Бусиновская горка, д. 13, корп. 1 (подъезд 2);</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bCs/>
          <w:sz w:val="24"/>
          <w:szCs w:val="24"/>
        </w:rPr>
      </w:pPr>
      <w:r w:rsidRPr="006C3660">
        <w:rPr>
          <w:rFonts w:ascii="Times New Roman" w:hAnsi="Times New Roman" w:cs="Times New Roman"/>
          <w:bCs/>
          <w:sz w:val="24"/>
          <w:szCs w:val="24"/>
        </w:rPr>
        <w:t>5. ул. Дегунинская, д. 3 (подъезд 2);</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bCs/>
          <w:sz w:val="24"/>
          <w:szCs w:val="24"/>
        </w:rPr>
      </w:pPr>
      <w:r w:rsidRPr="006C3660">
        <w:rPr>
          <w:rFonts w:ascii="Times New Roman" w:hAnsi="Times New Roman" w:cs="Times New Roman"/>
          <w:bCs/>
          <w:sz w:val="24"/>
          <w:szCs w:val="24"/>
        </w:rPr>
        <w:t>6. ул. Ивана Сусанина, д. 2, корп. 1 (подъезд 5);</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bCs/>
          <w:sz w:val="24"/>
          <w:szCs w:val="24"/>
        </w:rPr>
      </w:pPr>
      <w:r w:rsidRPr="006C3660">
        <w:rPr>
          <w:rFonts w:ascii="Times New Roman" w:hAnsi="Times New Roman" w:cs="Times New Roman"/>
          <w:bCs/>
          <w:sz w:val="24"/>
          <w:szCs w:val="24"/>
        </w:rPr>
        <w:t>7. Коровинское шоссе, д. 7, корп. 1 (подъезд 3);</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bCs/>
          <w:sz w:val="24"/>
          <w:szCs w:val="24"/>
        </w:rPr>
      </w:pPr>
      <w:r w:rsidRPr="006C3660">
        <w:rPr>
          <w:rFonts w:ascii="Times New Roman" w:hAnsi="Times New Roman" w:cs="Times New Roman"/>
          <w:bCs/>
          <w:sz w:val="24"/>
          <w:szCs w:val="24"/>
        </w:rPr>
        <w:t>8. Коровинское шоссе, д. 13</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bCs/>
          <w:sz w:val="24"/>
          <w:szCs w:val="24"/>
        </w:rPr>
      </w:pPr>
      <w:r w:rsidRPr="006C3660">
        <w:rPr>
          <w:rFonts w:ascii="Times New Roman" w:hAnsi="Times New Roman" w:cs="Times New Roman"/>
          <w:bCs/>
          <w:sz w:val="24"/>
          <w:szCs w:val="24"/>
        </w:rPr>
        <w:t>9. ул. Маршала Федоренко, д. 14, корп. 2 (подъезд 5).</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bCs/>
          <w:sz w:val="24"/>
          <w:szCs w:val="24"/>
        </w:rPr>
      </w:pPr>
      <w:r w:rsidRPr="006C3660">
        <w:rPr>
          <w:rFonts w:ascii="Times New Roman" w:hAnsi="Times New Roman" w:cs="Times New Roman"/>
          <w:bCs/>
          <w:sz w:val="24"/>
          <w:szCs w:val="24"/>
        </w:rPr>
        <w:t xml:space="preserve">Все электро-сиренные установки находятся в технически исправном состоянии, обслуживание проводит работники ГУП г. Москвы «СППМ» </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bCs/>
          <w:sz w:val="24"/>
          <w:szCs w:val="24"/>
        </w:rPr>
      </w:pPr>
      <w:r w:rsidRPr="006C3660">
        <w:rPr>
          <w:rFonts w:ascii="Times New Roman" w:hAnsi="Times New Roman" w:cs="Times New Roman"/>
          <w:bCs/>
          <w:sz w:val="24"/>
          <w:szCs w:val="24"/>
        </w:rPr>
        <w:t>с III-ей группой по электробезопасности.</w:t>
      </w:r>
    </w:p>
    <w:p w:rsidR="0084529D" w:rsidRPr="006C3660" w:rsidRDefault="00DF3FBE" w:rsidP="006C3660">
      <w:pPr>
        <w:tabs>
          <w:tab w:val="left" w:pos="851"/>
        </w:tabs>
        <w:spacing w:line="216" w:lineRule="auto"/>
        <w:ind w:firstLine="567"/>
        <w:contextualSpacing/>
        <w:jc w:val="both"/>
        <w:rPr>
          <w:rFonts w:ascii="Times New Roman" w:hAnsi="Times New Roman" w:cs="Times New Roman"/>
          <w:bCs/>
          <w:sz w:val="24"/>
          <w:szCs w:val="24"/>
        </w:rPr>
      </w:pPr>
      <w:r w:rsidRPr="006C3660">
        <w:rPr>
          <w:rFonts w:ascii="Times New Roman" w:hAnsi="Times New Roman" w:cs="Times New Roman"/>
          <w:bCs/>
          <w:sz w:val="24"/>
          <w:szCs w:val="24"/>
        </w:rPr>
        <w:t>План основных мероприятий района по вопросам гражданской обороны, предупреждения и ликвидации чрезвычайных ситуаций, обеспечения пожарной безопасности на 2020 год по подготовке населения в области защиты от чрезвычайных ситуаций выполнен.</w:t>
      </w:r>
      <w:bookmarkStart w:id="15" w:name="_Toc30410783"/>
    </w:p>
    <w:p w:rsidR="0084529D" w:rsidRPr="006C3660" w:rsidRDefault="0084529D" w:rsidP="006C3660">
      <w:pPr>
        <w:tabs>
          <w:tab w:val="left" w:pos="851"/>
        </w:tabs>
        <w:spacing w:line="216" w:lineRule="auto"/>
        <w:ind w:firstLine="567"/>
        <w:contextualSpacing/>
        <w:jc w:val="both"/>
        <w:rPr>
          <w:rFonts w:ascii="Times New Roman" w:hAnsi="Times New Roman" w:cs="Times New Roman"/>
          <w:bCs/>
          <w:sz w:val="24"/>
          <w:szCs w:val="24"/>
        </w:rPr>
      </w:pPr>
    </w:p>
    <w:p w:rsidR="00DF3FBE" w:rsidRPr="006C3660" w:rsidRDefault="00DF3FBE" w:rsidP="006C3660">
      <w:pPr>
        <w:tabs>
          <w:tab w:val="left" w:pos="851"/>
        </w:tabs>
        <w:spacing w:line="216" w:lineRule="auto"/>
        <w:ind w:firstLine="567"/>
        <w:contextualSpacing/>
        <w:jc w:val="both"/>
        <w:rPr>
          <w:rFonts w:ascii="Times New Roman" w:hAnsi="Times New Roman" w:cs="Times New Roman"/>
          <w:b/>
          <w:sz w:val="24"/>
          <w:szCs w:val="24"/>
        </w:rPr>
      </w:pPr>
      <w:r w:rsidRPr="006C3660">
        <w:rPr>
          <w:rFonts w:ascii="Times New Roman" w:hAnsi="Times New Roman" w:cs="Times New Roman"/>
          <w:b/>
          <w:sz w:val="24"/>
          <w:szCs w:val="24"/>
        </w:rPr>
        <w:t xml:space="preserve">2. </w:t>
      </w:r>
      <w:bookmarkEnd w:id="15"/>
      <w:r w:rsidRPr="006C3660">
        <w:rPr>
          <w:rFonts w:ascii="Times New Roman" w:hAnsi="Times New Roman" w:cs="Times New Roman"/>
          <w:b/>
          <w:sz w:val="24"/>
          <w:szCs w:val="24"/>
        </w:rPr>
        <w:t>В сфере экономической политики, торговли и услуг</w:t>
      </w:r>
      <w:r w:rsidR="006C3660">
        <w:rPr>
          <w:rFonts w:ascii="Times New Roman" w:hAnsi="Times New Roman" w:cs="Times New Roman"/>
          <w:b/>
          <w:sz w:val="24"/>
          <w:szCs w:val="24"/>
        </w:rPr>
        <w:t>.</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b/>
          <w:sz w:val="24"/>
          <w:szCs w:val="24"/>
        </w:rPr>
      </w:pPr>
      <w:r w:rsidRPr="006C3660">
        <w:rPr>
          <w:rFonts w:ascii="Times New Roman" w:hAnsi="Times New Roman" w:cs="Times New Roman"/>
          <w:b/>
          <w:sz w:val="24"/>
          <w:szCs w:val="24"/>
        </w:rPr>
        <w:t>2.1. Объекты торговли и услуг.</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По состоянию на 01.01.2021 в районе Западное Дегунино функционирует 735 предприятий потребительского рынка и услуг (из них 265 являются арендаторами трех торговых центров), в том числе:</w:t>
      </w:r>
    </w:p>
    <w:p w:rsidR="00DF3FBE" w:rsidRPr="006C3660" w:rsidRDefault="00DF3FBE" w:rsidP="006C3660">
      <w:pPr>
        <w:numPr>
          <w:ilvl w:val="0"/>
          <w:numId w:val="5"/>
        </w:numPr>
        <w:tabs>
          <w:tab w:val="left" w:pos="851"/>
        </w:tabs>
        <w:spacing w:line="216" w:lineRule="auto"/>
        <w:ind w:left="0"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357 предприятия торговли, торговой площадью 35 838,04 кв. м.;</w:t>
      </w:r>
    </w:p>
    <w:p w:rsidR="00DF3FBE" w:rsidRPr="006C3660" w:rsidRDefault="00DF3FBE" w:rsidP="006C3660">
      <w:pPr>
        <w:numPr>
          <w:ilvl w:val="0"/>
          <w:numId w:val="5"/>
        </w:numPr>
        <w:tabs>
          <w:tab w:val="left" w:pos="851"/>
        </w:tabs>
        <w:spacing w:line="216" w:lineRule="auto"/>
        <w:ind w:left="0"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98 предприятий общественного питания на 3981 посадочное место, в том числе 84 объекта открытой сети на 2031 посадочное место и 14 объектов закрытой сети на 1950 посадочных мест;</w:t>
      </w:r>
    </w:p>
    <w:p w:rsidR="00DF3FBE" w:rsidRPr="006C3660" w:rsidRDefault="00DF3FBE" w:rsidP="006C3660">
      <w:pPr>
        <w:numPr>
          <w:ilvl w:val="0"/>
          <w:numId w:val="5"/>
        </w:numPr>
        <w:tabs>
          <w:tab w:val="left" w:pos="851"/>
        </w:tabs>
        <w:spacing w:line="216" w:lineRule="auto"/>
        <w:ind w:left="0"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178 предприятия бытового обслуживания на 499 рабочих мест;</w:t>
      </w:r>
    </w:p>
    <w:p w:rsidR="00DF3FBE" w:rsidRPr="006C3660" w:rsidRDefault="00DF3FBE" w:rsidP="006C3660">
      <w:pPr>
        <w:pStyle w:val="a4"/>
        <w:tabs>
          <w:tab w:val="left" w:pos="851"/>
        </w:tabs>
        <w:spacing w:line="216" w:lineRule="auto"/>
        <w:ind w:left="0" w:firstLine="567"/>
        <w:jc w:val="both"/>
        <w:rPr>
          <w:rFonts w:ascii="Times New Roman" w:hAnsi="Times New Roman" w:cs="Times New Roman"/>
          <w:sz w:val="24"/>
          <w:szCs w:val="24"/>
        </w:rPr>
      </w:pPr>
      <w:r w:rsidRPr="006C3660">
        <w:rPr>
          <w:rFonts w:ascii="Times New Roman" w:hAnsi="Times New Roman" w:cs="Times New Roman"/>
          <w:sz w:val="24"/>
          <w:szCs w:val="24"/>
        </w:rPr>
        <w:t>По состоянию на 01.01.2021 в районе Западное Дегунино города Москвы установлено 17 нестационарных торговых объектов нового образца.</w:t>
      </w:r>
    </w:p>
    <w:p w:rsidR="00DF3FBE" w:rsidRPr="006C3660" w:rsidRDefault="00DF3FBE" w:rsidP="006C3660">
      <w:pPr>
        <w:pStyle w:val="a4"/>
        <w:tabs>
          <w:tab w:val="left" w:pos="851"/>
        </w:tabs>
        <w:spacing w:line="216" w:lineRule="auto"/>
        <w:ind w:left="0" w:firstLine="567"/>
        <w:jc w:val="both"/>
        <w:rPr>
          <w:rFonts w:ascii="Times New Roman" w:hAnsi="Times New Roman" w:cs="Times New Roman"/>
          <w:sz w:val="24"/>
          <w:szCs w:val="24"/>
        </w:rPr>
      </w:pPr>
    </w:p>
    <w:p w:rsidR="00DF3FBE" w:rsidRPr="006C3660" w:rsidRDefault="00DF3FBE" w:rsidP="006C3660">
      <w:pPr>
        <w:tabs>
          <w:tab w:val="left" w:pos="851"/>
        </w:tab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Обеспеченность жителей района составляет:</w:t>
      </w:r>
    </w:p>
    <w:p w:rsidR="00DF3FBE" w:rsidRPr="006C3660" w:rsidRDefault="00DF3FBE" w:rsidP="006C3660">
      <w:pPr>
        <w:pStyle w:val="a4"/>
        <w:numPr>
          <w:ilvl w:val="0"/>
          <w:numId w:val="8"/>
        </w:numPr>
        <w:tabs>
          <w:tab w:val="left" w:pos="851"/>
        </w:tabs>
        <w:spacing w:line="216" w:lineRule="auto"/>
        <w:ind w:left="0" w:firstLine="567"/>
        <w:jc w:val="both"/>
        <w:rPr>
          <w:rFonts w:ascii="Times New Roman" w:hAnsi="Times New Roman" w:cs="Times New Roman"/>
          <w:sz w:val="24"/>
          <w:szCs w:val="24"/>
        </w:rPr>
      </w:pPr>
      <w:r w:rsidRPr="006C3660">
        <w:rPr>
          <w:rFonts w:ascii="Times New Roman" w:hAnsi="Times New Roman" w:cs="Times New Roman"/>
          <w:sz w:val="24"/>
          <w:szCs w:val="24"/>
        </w:rPr>
        <w:t>По торговым площадям (35 838,04 кв.м) предприятий торговли</w:t>
      </w:r>
      <w:r w:rsidR="000B6BC4">
        <w:rPr>
          <w:rFonts w:ascii="Times New Roman" w:hAnsi="Times New Roman" w:cs="Times New Roman"/>
          <w:sz w:val="24"/>
          <w:szCs w:val="24"/>
        </w:rPr>
        <w:t xml:space="preserve"> </w:t>
      </w:r>
      <w:r w:rsidRPr="006C3660">
        <w:rPr>
          <w:rFonts w:ascii="Times New Roman" w:hAnsi="Times New Roman" w:cs="Times New Roman"/>
          <w:sz w:val="24"/>
          <w:szCs w:val="24"/>
        </w:rPr>
        <w:t>обеспеченность населения района составляет 98,85 %.</w:t>
      </w:r>
    </w:p>
    <w:p w:rsidR="00DF3FBE" w:rsidRPr="006C3660" w:rsidRDefault="00DF3FBE" w:rsidP="006C3660">
      <w:pPr>
        <w:pStyle w:val="a4"/>
        <w:numPr>
          <w:ilvl w:val="0"/>
          <w:numId w:val="7"/>
        </w:numPr>
        <w:tabs>
          <w:tab w:val="left" w:pos="851"/>
        </w:tabs>
        <w:spacing w:line="216" w:lineRule="auto"/>
        <w:ind w:left="0" w:firstLine="567"/>
        <w:jc w:val="both"/>
        <w:rPr>
          <w:rFonts w:ascii="Times New Roman" w:hAnsi="Times New Roman" w:cs="Times New Roman"/>
          <w:sz w:val="24"/>
          <w:szCs w:val="24"/>
        </w:rPr>
      </w:pPr>
      <w:r w:rsidRPr="006C3660">
        <w:rPr>
          <w:rFonts w:ascii="Times New Roman" w:hAnsi="Times New Roman" w:cs="Times New Roman"/>
          <w:sz w:val="24"/>
          <w:szCs w:val="24"/>
        </w:rPr>
        <w:t>По посадочным местам (2031 п.м.) предприятий общественного питания (открытая сеть) обеспеченность населения района составляет 99,22 %.</w:t>
      </w:r>
    </w:p>
    <w:p w:rsidR="00DF3FBE" w:rsidRPr="006C3660" w:rsidRDefault="00DF3FBE" w:rsidP="006C3660">
      <w:pPr>
        <w:pStyle w:val="a4"/>
        <w:numPr>
          <w:ilvl w:val="0"/>
          <w:numId w:val="6"/>
        </w:numPr>
        <w:tabs>
          <w:tab w:val="left" w:pos="851"/>
        </w:tabs>
        <w:spacing w:line="216" w:lineRule="auto"/>
        <w:ind w:left="0" w:firstLine="567"/>
        <w:jc w:val="both"/>
        <w:rPr>
          <w:rFonts w:ascii="Times New Roman" w:hAnsi="Times New Roman" w:cs="Times New Roman"/>
          <w:sz w:val="24"/>
          <w:szCs w:val="24"/>
        </w:rPr>
      </w:pPr>
      <w:r w:rsidRPr="006C3660">
        <w:rPr>
          <w:rFonts w:ascii="Times New Roman" w:hAnsi="Times New Roman" w:cs="Times New Roman"/>
          <w:sz w:val="24"/>
          <w:szCs w:val="24"/>
        </w:rPr>
        <w:lastRenderedPageBreak/>
        <w:t>По рабочим местам (499 р.м) объектов бытового обслуживания обеспеченности населения составляет 98,21 %.</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ab/>
      </w:r>
    </w:p>
    <w:p w:rsidR="00DF3FBE" w:rsidRPr="006C3660" w:rsidRDefault="00DF3FBE" w:rsidP="006C3660">
      <w:pPr>
        <w:tabs>
          <w:tab w:val="left" w:pos="851"/>
        </w:tabs>
        <w:spacing w:line="216" w:lineRule="auto"/>
        <w:ind w:firstLine="567"/>
        <w:contextualSpacing/>
        <w:jc w:val="both"/>
        <w:rPr>
          <w:rFonts w:ascii="Times New Roman" w:hAnsi="Times New Roman" w:cs="Times New Roman"/>
          <w:sz w:val="24"/>
          <w:szCs w:val="24"/>
          <w:lang w:eastAsia="ru-RU"/>
        </w:rPr>
      </w:pPr>
      <w:r w:rsidRPr="006C3660">
        <w:rPr>
          <w:rFonts w:ascii="Times New Roman" w:hAnsi="Times New Roman" w:cs="Times New Roman"/>
          <w:sz w:val="24"/>
          <w:szCs w:val="24"/>
          <w:lang w:eastAsia="ru-RU"/>
        </w:rPr>
        <w:t>На территории района Западное Дегунино города Москвы расположено три торговых центра:</w:t>
      </w:r>
    </w:p>
    <w:p w:rsidR="00DF3FBE" w:rsidRPr="006C3660" w:rsidRDefault="00DF3FBE" w:rsidP="006C3660">
      <w:pPr>
        <w:numPr>
          <w:ilvl w:val="0"/>
          <w:numId w:val="4"/>
        </w:numPr>
        <w:tabs>
          <w:tab w:val="left" w:pos="851"/>
        </w:tabs>
        <w:spacing w:line="216" w:lineRule="auto"/>
        <w:ind w:left="0" w:firstLine="567"/>
        <w:contextualSpacing/>
        <w:jc w:val="both"/>
        <w:rPr>
          <w:rFonts w:ascii="Times New Roman" w:hAnsi="Times New Roman" w:cs="Times New Roman"/>
          <w:sz w:val="24"/>
          <w:szCs w:val="24"/>
          <w:lang w:eastAsia="ru-RU"/>
        </w:rPr>
      </w:pPr>
      <w:r w:rsidRPr="006C3660">
        <w:rPr>
          <w:rFonts w:ascii="Times New Roman" w:hAnsi="Times New Roman" w:cs="Times New Roman"/>
          <w:sz w:val="24"/>
          <w:szCs w:val="24"/>
          <w:lang w:eastAsia="ru-RU"/>
        </w:rPr>
        <w:t>торгово-развлекательный центр «</w:t>
      </w:r>
      <w:r w:rsidRPr="006C3660">
        <w:rPr>
          <w:rFonts w:ascii="Times New Roman" w:hAnsi="Times New Roman" w:cs="Times New Roman"/>
          <w:sz w:val="24"/>
          <w:szCs w:val="24"/>
          <w:lang w:val="en-US" w:eastAsia="ru-RU"/>
        </w:rPr>
        <w:t>XL</w:t>
      </w:r>
      <w:r w:rsidRPr="006C3660">
        <w:rPr>
          <w:rFonts w:ascii="Times New Roman" w:hAnsi="Times New Roman" w:cs="Times New Roman"/>
          <w:sz w:val="24"/>
          <w:szCs w:val="24"/>
          <w:lang w:eastAsia="ru-RU"/>
        </w:rPr>
        <w:t>» (ООО «Интэкстройтэкс») по адресу: Дмитровское шоссе, д. 89 (торговая площадь 11 980 кв.м);</w:t>
      </w:r>
    </w:p>
    <w:p w:rsidR="00DF3FBE" w:rsidRPr="006C3660" w:rsidRDefault="00DF3FBE" w:rsidP="006C3660">
      <w:pPr>
        <w:numPr>
          <w:ilvl w:val="0"/>
          <w:numId w:val="4"/>
        </w:numPr>
        <w:tabs>
          <w:tab w:val="left" w:pos="851"/>
        </w:tabs>
        <w:spacing w:line="216" w:lineRule="auto"/>
        <w:ind w:left="0" w:firstLine="567"/>
        <w:contextualSpacing/>
        <w:jc w:val="both"/>
        <w:rPr>
          <w:rFonts w:ascii="Times New Roman" w:hAnsi="Times New Roman" w:cs="Times New Roman"/>
          <w:sz w:val="24"/>
          <w:szCs w:val="24"/>
          <w:lang w:eastAsia="ru-RU"/>
        </w:rPr>
      </w:pPr>
      <w:r w:rsidRPr="006C3660">
        <w:rPr>
          <w:rFonts w:ascii="Times New Roman" w:hAnsi="Times New Roman" w:cs="Times New Roman"/>
          <w:sz w:val="24"/>
          <w:szCs w:val="24"/>
          <w:lang w:eastAsia="ru-RU"/>
        </w:rPr>
        <w:t>торговый центр «Metromall» (АО «Аверс-М») по адресу: Дмитровское шоссе, д. 73 (торговая площадь 9 690 кв.м);</w:t>
      </w:r>
    </w:p>
    <w:p w:rsidR="00DF3FBE" w:rsidRPr="006C3660" w:rsidRDefault="00DF3FBE" w:rsidP="006C3660">
      <w:pPr>
        <w:numPr>
          <w:ilvl w:val="0"/>
          <w:numId w:val="4"/>
        </w:numPr>
        <w:tabs>
          <w:tab w:val="left" w:pos="851"/>
        </w:tabs>
        <w:spacing w:line="216" w:lineRule="auto"/>
        <w:ind w:left="0" w:firstLine="567"/>
        <w:contextualSpacing/>
        <w:jc w:val="both"/>
        <w:rPr>
          <w:rFonts w:ascii="Times New Roman" w:hAnsi="Times New Roman" w:cs="Times New Roman"/>
          <w:sz w:val="24"/>
          <w:szCs w:val="24"/>
          <w:lang w:eastAsia="ru-RU"/>
        </w:rPr>
      </w:pPr>
      <w:r w:rsidRPr="006C3660">
        <w:rPr>
          <w:rFonts w:ascii="Times New Roman" w:hAnsi="Times New Roman" w:cs="Times New Roman"/>
          <w:sz w:val="24"/>
          <w:szCs w:val="24"/>
          <w:lang w:eastAsia="ru-RU"/>
        </w:rPr>
        <w:t>торговый центр «Бусиново» по адресу: улица Маршала Федоренко, д. 12 (торговая площадь 3 034,2 кв.м).</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sz w:val="24"/>
          <w:szCs w:val="24"/>
          <w:lang w:eastAsia="ru-RU"/>
        </w:rPr>
      </w:pPr>
      <w:r w:rsidRPr="006C3660">
        <w:rPr>
          <w:rFonts w:ascii="Times New Roman" w:hAnsi="Times New Roman" w:cs="Times New Roman"/>
          <w:sz w:val="24"/>
          <w:szCs w:val="24"/>
          <w:lang w:eastAsia="ru-RU"/>
        </w:rPr>
        <w:t>У ТРЦ «</w:t>
      </w:r>
      <w:r w:rsidRPr="006C3660">
        <w:rPr>
          <w:rFonts w:ascii="Times New Roman" w:hAnsi="Times New Roman" w:cs="Times New Roman"/>
          <w:sz w:val="24"/>
          <w:szCs w:val="24"/>
          <w:lang w:val="en-US" w:eastAsia="ru-RU"/>
        </w:rPr>
        <w:t>XL</w:t>
      </w:r>
      <w:r w:rsidRPr="006C3660">
        <w:rPr>
          <w:rFonts w:ascii="Times New Roman" w:hAnsi="Times New Roman" w:cs="Times New Roman"/>
          <w:sz w:val="24"/>
          <w:szCs w:val="24"/>
          <w:lang w:eastAsia="ru-RU"/>
        </w:rPr>
        <w:t>», ТЦ «Metromall» и ТЦ «Бусиново» оформлены и утверждены паспорта безопасности установленного образца. Объекты оборудованы внутренними и внешними средствами видеонаблюдения, кнопкой тревожной сигнализации, громкоговорящей связью, индивидуальными средствами защиты, ручными металлодетекторами в установленном порядке.</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lang w:eastAsia="ru-RU"/>
        </w:rPr>
        <w:t>М</w:t>
      </w:r>
      <w:r w:rsidRPr="006C3660">
        <w:rPr>
          <w:rFonts w:ascii="Times New Roman" w:hAnsi="Times New Roman" w:cs="Times New Roman"/>
          <w:sz w:val="24"/>
          <w:szCs w:val="24"/>
        </w:rPr>
        <w:t>агазины продовольственной группы товаров представлены 133 предприятиями, в том числе 50 объекта принадлежат сетевым компаниям.</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Активное участие в 2020 году в благотворительных акциях: «Соберем ребенка в школу!» принял ТРЦ «</w:t>
      </w:r>
      <w:r w:rsidRPr="006C3660">
        <w:rPr>
          <w:rFonts w:ascii="Times New Roman" w:hAnsi="Times New Roman" w:cs="Times New Roman"/>
          <w:sz w:val="24"/>
          <w:szCs w:val="24"/>
          <w:lang w:val="en-US"/>
        </w:rPr>
        <w:t>XL</w:t>
      </w:r>
      <w:r w:rsidRPr="006C3660">
        <w:rPr>
          <w:rFonts w:ascii="Times New Roman" w:hAnsi="Times New Roman" w:cs="Times New Roman"/>
          <w:sz w:val="24"/>
          <w:szCs w:val="24"/>
        </w:rPr>
        <w:t>» (</w:t>
      </w:r>
      <w:r w:rsidRPr="006C3660">
        <w:rPr>
          <w:rFonts w:ascii="Times New Roman" w:hAnsi="Times New Roman" w:cs="Times New Roman"/>
          <w:sz w:val="24"/>
          <w:szCs w:val="24"/>
          <w:lang w:eastAsia="ru-RU"/>
        </w:rPr>
        <w:t>Дмитровское шоссе, д. 89) и ТЦ «</w:t>
      </w:r>
      <w:r w:rsidRPr="006C3660">
        <w:rPr>
          <w:rFonts w:ascii="Times New Roman" w:hAnsi="Times New Roman" w:cs="Times New Roman"/>
          <w:sz w:val="24"/>
          <w:szCs w:val="24"/>
          <w:lang w:val="en-US" w:eastAsia="ru-RU"/>
        </w:rPr>
        <w:t>Metromall</w:t>
      </w:r>
      <w:r w:rsidRPr="006C3660">
        <w:rPr>
          <w:rFonts w:ascii="Times New Roman" w:hAnsi="Times New Roman" w:cs="Times New Roman"/>
          <w:sz w:val="24"/>
          <w:szCs w:val="24"/>
          <w:lang w:eastAsia="ru-RU"/>
        </w:rPr>
        <w:t>» (Дмитровское шоссе, д. 73, стр. 1)</w:t>
      </w:r>
      <w:r w:rsidRPr="006C3660">
        <w:rPr>
          <w:rFonts w:ascii="Times New Roman" w:hAnsi="Times New Roman" w:cs="Times New Roman"/>
          <w:sz w:val="24"/>
          <w:szCs w:val="24"/>
        </w:rPr>
        <w:t>.</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За 12 месяцев 2020 года открыто 181 предприятия торговли и услуг из них:</w:t>
      </w:r>
    </w:p>
    <w:p w:rsidR="00DF3FBE" w:rsidRPr="006C3660" w:rsidRDefault="00DF3FBE" w:rsidP="006C3660">
      <w:pPr>
        <w:pStyle w:val="a4"/>
        <w:numPr>
          <w:ilvl w:val="0"/>
          <w:numId w:val="9"/>
        </w:numPr>
        <w:tabs>
          <w:tab w:val="left" w:pos="851"/>
        </w:tabs>
        <w:spacing w:line="216" w:lineRule="auto"/>
        <w:ind w:left="0" w:firstLine="567"/>
        <w:jc w:val="both"/>
        <w:rPr>
          <w:rFonts w:ascii="Times New Roman" w:hAnsi="Times New Roman" w:cs="Times New Roman"/>
          <w:sz w:val="24"/>
          <w:szCs w:val="24"/>
        </w:rPr>
      </w:pPr>
      <w:r w:rsidRPr="006C3660">
        <w:rPr>
          <w:rFonts w:ascii="Times New Roman" w:hAnsi="Times New Roman" w:cs="Times New Roman"/>
          <w:sz w:val="24"/>
          <w:szCs w:val="24"/>
        </w:rPr>
        <w:t>58 предприятий торговли;</w:t>
      </w:r>
    </w:p>
    <w:p w:rsidR="00DF3FBE" w:rsidRPr="006C3660" w:rsidRDefault="00DF3FBE" w:rsidP="006C3660">
      <w:pPr>
        <w:pStyle w:val="a4"/>
        <w:numPr>
          <w:ilvl w:val="0"/>
          <w:numId w:val="9"/>
        </w:numPr>
        <w:tabs>
          <w:tab w:val="left" w:pos="851"/>
        </w:tabs>
        <w:spacing w:line="216" w:lineRule="auto"/>
        <w:ind w:left="0" w:firstLine="567"/>
        <w:jc w:val="both"/>
        <w:rPr>
          <w:rFonts w:ascii="Times New Roman" w:hAnsi="Times New Roman" w:cs="Times New Roman"/>
          <w:sz w:val="24"/>
          <w:szCs w:val="24"/>
        </w:rPr>
      </w:pPr>
      <w:r w:rsidRPr="006C3660">
        <w:rPr>
          <w:rFonts w:ascii="Times New Roman" w:hAnsi="Times New Roman" w:cs="Times New Roman"/>
          <w:sz w:val="24"/>
          <w:szCs w:val="24"/>
        </w:rPr>
        <w:t>52 объектов общественного питания;</w:t>
      </w:r>
    </w:p>
    <w:p w:rsidR="00DF3FBE" w:rsidRPr="006C3660" w:rsidRDefault="00DF3FBE" w:rsidP="006C3660">
      <w:pPr>
        <w:pStyle w:val="a4"/>
        <w:numPr>
          <w:ilvl w:val="0"/>
          <w:numId w:val="9"/>
        </w:numPr>
        <w:tabs>
          <w:tab w:val="left" w:pos="851"/>
        </w:tabs>
        <w:spacing w:line="216" w:lineRule="auto"/>
        <w:ind w:left="0" w:firstLine="567"/>
        <w:jc w:val="both"/>
        <w:rPr>
          <w:rFonts w:ascii="Times New Roman" w:hAnsi="Times New Roman" w:cs="Times New Roman"/>
          <w:sz w:val="24"/>
          <w:szCs w:val="24"/>
        </w:rPr>
      </w:pPr>
      <w:r w:rsidRPr="006C3660">
        <w:rPr>
          <w:rFonts w:ascii="Times New Roman" w:hAnsi="Times New Roman" w:cs="Times New Roman"/>
          <w:sz w:val="24"/>
          <w:szCs w:val="24"/>
        </w:rPr>
        <w:t>71 предприятий бытового обслуживания.</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За 12 месяцев 2020 года выбыли 146 объекта сферы торговли и услуг из них:</w:t>
      </w:r>
    </w:p>
    <w:p w:rsidR="00DF3FBE" w:rsidRPr="006C3660" w:rsidRDefault="00DF3FBE" w:rsidP="006C3660">
      <w:pPr>
        <w:pStyle w:val="a4"/>
        <w:numPr>
          <w:ilvl w:val="0"/>
          <w:numId w:val="10"/>
        </w:numPr>
        <w:tabs>
          <w:tab w:val="left" w:pos="851"/>
        </w:tabs>
        <w:spacing w:line="216" w:lineRule="auto"/>
        <w:ind w:left="0" w:firstLine="567"/>
        <w:jc w:val="both"/>
        <w:rPr>
          <w:rFonts w:ascii="Times New Roman" w:hAnsi="Times New Roman" w:cs="Times New Roman"/>
          <w:sz w:val="24"/>
          <w:szCs w:val="24"/>
        </w:rPr>
      </w:pPr>
      <w:r w:rsidRPr="006C3660">
        <w:rPr>
          <w:rFonts w:ascii="Times New Roman" w:hAnsi="Times New Roman" w:cs="Times New Roman"/>
          <w:sz w:val="24"/>
          <w:szCs w:val="24"/>
        </w:rPr>
        <w:t>69 объекта торговли;</w:t>
      </w:r>
    </w:p>
    <w:p w:rsidR="00DF3FBE" w:rsidRPr="006C3660" w:rsidRDefault="00DF3FBE" w:rsidP="006C3660">
      <w:pPr>
        <w:pStyle w:val="a4"/>
        <w:numPr>
          <w:ilvl w:val="0"/>
          <w:numId w:val="10"/>
        </w:numPr>
        <w:tabs>
          <w:tab w:val="left" w:pos="851"/>
        </w:tabs>
        <w:spacing w:line="216" w:lineRule="auto"/>
        <w:ind w:left="0" w:firstLine="567"/>
        <w:jc w:val="both"/>
        <w:rPr>
          <w:rFonts w:ascii="Times New Roman" w:hAnsi="Times New Roman" w:cs="Times New Roman"/>
          <w:sz w:val="24"/>
          <w:szCs w:val="24"/>
        </w:rPr>
      </w:pPr>
      <w:r w:rsidRPr="006C3660">
        <w:rPr>
          <w:rFonts w:ascii="Times New Roman" w:hAnsi="Times New Roman" w:cs="Times New Roman"/>
          <w:sz w:val="24"/>
          <w:szCs w:val="24"/>
        </w:rPr>
        <w:t>33 объекта общественного питания;</w:t>
      </w:r>
    </w:p>
    <w:p w:rsidR="00DF3FBE" w:rsidRPr="006C3660" w:rsidRDefault="00DF3FBE" w:rsidP="006C3660">
      <w:pPr>
        <w:pStyle w:val="a4"/>
        <w:numPr>
          <w:ilvl w:val="0"/>
          <w:numId w:val="10"/>
        </w:numPr>
        <w:tabs>
          <w:tab w:val="left" w:pos="851"/>
        </w:tabs>
        <w:spacing w:line="216" w:lineRule="auto"/>
        <w:ind w:left="0" w:firstLine="567"/>
        <w:jc w:val="both"/>
        <w:rPr>
          <w:rFonts w:ascii="Times New Roman" w:hAnsi="Times New Roman" w:cs="Times New Roman"/>
          <w:sz w:val="24"/>
          <w:szCs w:val="24"/>
        </w:rPr>
      </w:pPr>
      <w:r w:rsidRPr="006C3660">
        <w:rPr>
          <w:rFonts w:ascii="Times New Roman" w:hAnsi="Times New Roman" w:cs="Times New Roman"/>
          <w:sz w:val="24"/>
          <w:szCs w:val="24"/>
        </w:rPr>
        <w:t>44 предприятий бытового обслуживания.</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 xml:space="preserve">По итогам прошедшего года, 5 объектов сферы торговли и услуг частично оборудованы для доступа маломобильных категорий граждан и имеют: пандус, перила, контрастную окраску первой и последней ступеней, маркировочные таблички. </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В соответствии с требованиями Федерального закона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о правах инвалидов» руководители объектов сферы торговли и услуг, функционирующих на территории района предупреждены о назначении приказом ответственного сотрудника за организацию работ по обеспечению доступности в объекты сферы потребительского рынка и услуг, а также сопровождение инвалидов и оказание им помощи.</w:t>
      </w:r>
    </w:p>
    <w:p w:rsidR="00DF3FBE" w:rsidRPr="006C3660" w:rsidRDefault="00DF3FBE" w:rsidP="006C3660">
      <w:pPr>
        <w:pStyle w:val="a4"/>
        <w:tabs>
          <w:tab w:val="left" w:pos="851"/>
        </w:tabs>
        <w:spacing w:line="216" w:lineRule="auto"/>
        <w:ind w:left="0" w:firstLine="567"/>
        <w:jc w:val="both"/>
        <w:rPr>
          <w:rFonts w:ascii="Times New Roman" w:hAnsi="Times New Roman" w:cs="Times New Roman"/>
          <w:sz w:val="24"/>
          <w:szCs w:val="24"/>
        </w:rPr>
      </w:pPr>
    </w:p>
    <w:p w:rsidR="00DF3FBE" w:rsidRPr="006C3660" w:rsidRDefault="00DF3FBE" w:rsidP="006C3660">
      <w:pPr>
        <w:tabs>
          <w:tab w:val="left" w:pos="851"/>
        </w:tabs>
        <w:spacing w:line="216" w:lineRule="auto"/>
        <w:ind w:firstLine="567"/>
        <w:contextualSpacing/>
        <w:jc w:val="both"/>
        <w:rPr>
          <w:rFonts w:ascii="Times New Roman" w:hAnsi="Times New Roman" w:cs="Times New Roman"/>
          <w:b/>
          <w:sz w:val="24"/>
          <w:szCs w:val="24"/>
        </w:rPr>
      </w:pPr>
      <w:r w:rsidRPr="006C3660">
        <w:rPr>
          <w:rFonts w:ascii="Times New Roman" w:hAnsi="Times New Roman" w:cs="Times New Roman"/>
          <w:b/>
          <w:sz w:val="24"/>
          <w:szCs w:val="24"/>
        </w:rPr>
        <w:t>2.2. Пресечение и ликвидация несанкционированной торговли</w:t>
      </w:r>
      <w:r w:rsidR="006C3660">
        <w:rPr>
          <w:rFonts w:ascii="Times New Roman" w:hAnsi="Times New Roman" w:cs="Times New Roman"/>
          <w:b/>
          <w:sz w:val="24"/>
          <w:szCs w:val="24"/>
        </w:rPr>
        <w:t>.</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 xml:space="preserve">В ежедневном режиме мобильной группой района проводятся рейды по пресечению и ликвидации несанкционированной торговли. </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За 2020 год выявлено 14 фактов несанкционированной торговли из них:</w:t>
      </w:r>
    </w:p>
    <w:p w:rsidR="00DF3FBE" w:rsidRPr="006C3660" w:rsidRDefault="00DF3FBE" w:rsidP="006C3660">
      <w:pPr>
        <w:numPr>
          <w:ilvl w:val="0"/>
          <w:numId w:val="12"/>
        </w:numPr>
        <w:tabs>
          <w:tab w:val="left" w:pos="851"/>
        </w:tabs>
        <w:spacing w:line="216" w:lineRule="auto"/>
        <w:ind w:left="0"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ликвидировано торговли с рук – 14 торговых точек,</w:t>
      </w:r>
    </w:p>
    <w:p w:rsidR="00DF3FBE" w:rsidRPr="006C3660" w:rsidRDefault="00DF3FBE" w:rsidP="006C3660">
      <w:pPr>
        <w:numPr>
          <w:ilvl w:val="0"/>
          <w:numId w:val="11"/>
        </w:numPr>
        <w:tabs>
          <w:tab w:val="left" w:pos="851"/>
        </w:tabs>
        <w:spacing w:line="216" w:lineRule="auto"/>
        <w:ind w:left="0"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вынесено предупреждений – 0;</w:t>
      </w:r>
    </w:p>
    <w:p w:rsidR="00DF3FBE" w:rsidRPr="006C3660" w:rsidRDefault="00DF3FBE" w:rsidP="006C3660">
      <w:pPr>
        <w:numPr>
          <w:ilvl w:val="0"/>
          <w:numId w:val="17"/>
        </w:numPr>
        <w:tabs>
          <w:tab w:val="left" w:pos="851"/>
        </w:tabs>
        <w:spacing w:line="216" w:lineRule="auto"/>
        <w:ind w:left="0"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привлечено к административной ответственности – 14 нарушителей, наложено штрафов на общую сумму – 35,0 тыс. руб., взыскано 12 административных дел на сумму –</w:t>
      </w:r>
      <w:r w:rsidR="000B6BC4">
        <w:rPr>
          <w:rFonts w:ascii="Times New Roman" w:hAnsi="Times New Roman" w:cs="Times New Roman"/>
          <w:sz w:val="24"/>
          <w:szCs w:val="24"/>
        </w:rPr>
        <w:t xml:space="preserve"> </w:t>
      </w:r>
      <w:r w:rsidRPr="006C3660">
        <w:rPr>
          <w:rFonts w:ascii="Times New Roman" w:hAnsi="Times New Roman" w:cs="Times New Roman"/>
          <w:sz w:val="24"/>
          <w:szCs w:val="24"/>
        </w:rPr>
        <w:t>30 тыс. руб.</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sz w:val="24"/>
          <w:szCs w:val="24"/>
        </w:rPr>
      </w:pPr>
    </w:p>
    <w:p w:rsidR="00DF3FBE" w:rsidRPr="006C3660" w:rsidRDefault="00DF3FBE" w:rsidP="006C3660">
      <w:pPr>
        <w:tabs>
          <w:tab w:val="left" w:pos="851"/>
        </w:tabs>
        <w:spacing w:line="216" w:lineRule="auto"/>
        <w:ind w:firstLine="567"/>
        <w:contextualSpacing/>
        <w:jc w:val="both"/>
        <w:rPr>
          <w:rFonts w:ascii="Times New Roman" w:hAnsi="Times New Roman" w:cs="Times New Roman"/>
          <w:b/>
          <w:sz w:val="24"/>
          <w:szCs w:val="24"/>
        </w:rPr>
      </w:pPr>
      <w:r w:rsidRPr="006C3660">
        <w:rPr>
          <w:rFonts w:ascii="Times New Roman" w:hAnsi="Times New Roman" w:cs="Times New Roman"/>
          <w:b/>
          <w:sz w:val="24"/>
          <w:szCs w:val="24"/>
        </w:rPr>
        <w:t>2.3. Игорный бизнес</w:t>
      </w:r>
      <w:r w:rsidR="006C3660">
        <w:rPr>
          <w:rFonts w:ascii="Times New Roman" w:hAnsi="Times New Roman" w:cs="Times New Roman"/>
          <w:b/>
          <w:sz w:val="24"/>
          <w:szCs w:val="24"/>
        </w:rPr>
        <w:t>.</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В соответствии с Федеральным Законом от 29.12.2006 №244-ФЗ (ред. от 22.07.2014)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проводится регулярные мониторинг территории на предмет выявления незаконных объектов игорного бизнеса.</w:t>
      </w:r>
    </w:p>
    <w:p w:rsidR="00DF3FBE" w:rsidRPr="006C3660" w:rsidRDefault="00DF3FBE" w:rsidP="006C3660">
      <w:pPr>
        <w:shd w:val="clear" w:color="auto" w:fill="FFFFFF"/>
        <w:tabs>
          <w:tab w:val="left" w:pos="851"/>
        </w:tab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По состоянию на 01.01.2021 на ответственном временном хранении находятся 243 единиц.</w:t>
      </w:r>
    </w:p>
    <w:p w:rsidR="00DF3FBE" w:rsidRPr="006C3660" w:rsidRDefault="00DF3FBE" w:rsidP="006C3660">
      <w:pPr>
        <w:tabs>
          <w:tab w:val="left" w:pos="851"/>
        </w:tabs>
        <w:spacing w:line="216" w:lineRule="auto"/>
        <w:ind w:firstLine="567"/>
        <w:contextualSpacing/>
        <w:jc w:val="both"/>
        <w:rPr>
          <w:rFonts w:ascii="Times New Roman" w:eastAsia="Times New Roman" w:hAnsi="Times New Roman" w:cs="Times New Roman"/>
          <w:sz w:val="24"/>
          <w:szCs w:val="24"/>
          <w:lang w:eastAsia="ru-RU"/>
        </w:rPr>
      </w:pPr>
    </w:p>
    <w:p w:rsidR="00DF3FBE" w:rsidRPr="006C3660" w:rsidRDefault="00DF3FBE" w:rsidP="006C3660">
      <w:pPr>
        <w:tabs>
          <w:tab w:val="left" w:pos="851"/>
        </w:tabs>
        <w:spacing w:line="216" w:lineRule="auto"/>
        <w:ind w:firstLine="567"/>
        <w:contextualSpacing/>
        <w:jc w:val="both"/>
        <w:rPr>
          <w:rFonts w:ascii="Times New Roman" w:hAnsi="Times New Roman" w:cs="Times New Roman"/>
          <w:b/>
          <w:sz w:val="24"/>
          <w:szCs w:val="24"/>
        </w:rPr>
      </w:pPr>
      <w:r w:rsidRPr="006C3660">
        <w:rPr>
          <w:rFonts w:ascii="Times New Roman" w:hAnsi="Times New Roman" w:cs="Times New Roman"/>
          <w:b/>
          <w:sz w:val="24"/>
          <w:szCs w:val="24"/>
        </w:rPr>
        <w:t>3. В сфере градостроительной деятельности, строительства, предотвращения и противодействия самовольному строительству. В сфере имущественно-земельных отношений</w:t>
      </w:r>
      <w:r w:rsidR="006C3660">
        <w:rPr>
          <w:rFonts w:ascii="Times New Roman" w:hAnsi="Times New Roman" w:cs="Times New Roman"/>
          <w:b/>
          <w:sz w:val="24"/>
          <w:szCs w:val="24"/>
        </w:rPr>
        <w:t>.</w:t>
      </w:r>
    </w:p>
    <w:p w:rsidR="00DF3FBE" w:rsidRPr="006C3660" w:rsidRDefault="00DF3FBE" w:rsidP="006C3660">
      <w:pPr>
        <w:tabs>
          <w:tab w:val="left" w:pos="851"/>
        </w:tabs>
        <w:spacing w:line="216" w:lineRule="auto"/>
        <w:ind w:firstLine="567"/>
        <w:contextualSpacing/>
        <w:jc w:val="both"/>
        <w:rPr>
          <w:rFonts w:ascii="Times New Roman" w:eastAsia="Times New Roman" w:hAnsi="Times New Roman" w:cs="Times New Roman"/>
          <w:b/>
          <w:sz w:val="24"/>
          <w:szCs w:val="24"/>
          <w:lang w:eastAsia="ru-RU"/>
        </w:rPr>
      </w:pPr>
      <w:r w:rsidRPr="006C3660">
        <w:rPr>
          <w:rFonts w:ascii="Times New Roman" w:eastAsia="Times New Roman" w:hAnsi="Times New Roman" w:cs="Times New Roman"/>
          <w:b/>
          <w:sz w:val="24"/>
          <w:szCs w:val="24"/>
          <w:lang w:eastAsia="ru-RU"/>
        </w:rPr>
        <w:lastRenderedPageBreak/>
        <w:t>3.1</w:t>
      </w:r>
      <w:r w:rsidR="000B6BC4">
        <w:rPr>
          <w:rFonts w:ascii="Times New Roman" w:eastAsia="Times New Roman" w:hAnsi="Times New Roman" w:cs="Times New Roman"/>
          <w:b/>
          <w:sz w:val="24"/>
          <w:szCs w:val="24"/>
          <w:lang w:eastAsia="ru-RU"/>
        </w:rPr>
        <w:t xml:space="preserve">. </w:t>
      </w:r>
      <w:r w:rsidRPr="006C3660">
        <w:rPr>
          <w:rFonts w:ascii="Times New Roman" w:eastAsia="Times New Roman" w:hAnsi="Times New Roman" w:cs="Times New Roman"/>
          <w:b/>
          <w:sz w:val="24"/>
          <w:szCs w:val="24"/>
          <w:lang w:eastAsia="ru-RU"/>
        </w:rPr>
        <w:t>Организация и проведение публичных слушаний</w:t>
      </w:r>
      <w:r w:rsidR="006C3660">
        <w:rPr>
          <w:rFonts w:ascii="Times New Roman" w:eastAsia="Times New Roman" w:hAnsi="Times New Roman" w:cs="Times New Roman"/>
          <w:b/>
          <w:sz w:val="24"/>
          <w:szCs w:val="24"/>
          <w:lang w:eastAsia="ru-RU"/>
        </w:rPr>
        <w:t>.</w:t>
      </w:r>
    </w:p>
    <w:p w:rsidR="00DF3FBE" w:rsidRPr="006C3660" w:rsidRDefault="00DF3FBE" w:rsidP="006C3660">
      <w:pPr>
        <w:tabs>
          <w:tab w:val="left" w:pos="851"/>
        </w:tabs>
        <w:spacing w:line="216" w:lineRule="auto"/>
        <w:ind w:firstLine="567"/>
        <w:contextualSpacing/>
        <w:jc w:val="both"/>
        <w:rPr>
          <w:rFonts w:ascii="Times New Roman" w:eastAsia="Times New Roman" w:hAnsi="Times New Roman" w:cs="Times New Roman"/>
          <w:sz w:val="24"/>
          <w:szCs w:val="24"/>
          <w:lang w:eastAsia="ru-RU"/>
        </w:rPr>
      </w:pPr>
      <w:r w:rsidRPr="006C3660">
        <w:rPr>
          <w:rFonts w:ascii="Times New Roman" w:eastAsia="Times New Roman" w:hAnsi="Times New Roman" w:cs="Times New Roman"/>
          <w:sz w:val="24"/>
          <w:szCs w:val="24"/>
          <w:lang w:eastAsia="ru-RU"/>
        </w:rPr>
        <w:t xml:space="preserve">В 2020 году были организованы и проведены публичные слушания по следующим проектам: </w:t>
      </w:r>
    </w:p>
    <w:p w:rsidR="000B6BC4" w:rsidRDefault="00DF3FBE" w:rsidP="006C3660">
      <w:pPr>
        <w:tabs>
          <w:tab w:val="left" w:pos="851"/>
        </w:tabs>
        <w:spacing w:line="216" w:lineRule="auto"/>
        <w:ind w:firstLine="567"/>
        <w:contextualSpacing/>
        <w:jc w:val="both"/>
        <w:rPr>
          <w:rFonts w:ascii="Times New Roman" w:eastAsia="Times New Roman" w:hAnsi="Times New Roman" w:cs="Times New Roman"/>
          <w:sz w:val="24"/>
          <w:szCs w:val="24"/>
          <w:lang w:eastAsia="ru-RU"/>
        </w:rPr>
      </w:pPr>
      <w:r w:rsidRPr="006C3660">
        <w:rPr>
          <w:rFonts w:ascii="Times New Roman" w:eastAsia="Times New Roman" w:hAnsi="Times New Roman" w:cs="Times New Roman"/>
          <w:sz w:val="24"/>
          <w:szCs w:val="24"/>
          <w:lang w:eastAsia="ru-RU"/>
        </w:rPr>
        <w:t>1.</w:t>
      </w:r>
      <w:r w:rsidRPr="006C3660">
        <w:rPr>
          <w:rFonts w:ascii="Times New Roman" w:eastAsia="Times New Roman" w:hAnsi="Times New Roman" w:cs="Times New Roman"/>
          <w:sz w:val="24"/>
          <w:szCs w:val="24"/>
          <w:lang w:eastAsia="ru-RU"/>
        </w:rPr>
        <w:tab/>
        <w:t>Проект внесения изменений в Правила землепользования и застройки города Москвы в части территории по адресу: Дмитровское шоссе, вл.71, корп.5 (кадастровый номер 77:09:0002030:78).</w:t>
      </w:r>
    </w:p>
    <w:p w:rsidR="00DF3FBE" w:rsidRPr="006C3660" w:rsidRDefault="00DF3FBE" w:rsidP="006C3660">
      <w:pPr>
        <w:tabs>
          <w:tab w:val="left" w:pos="851"/>
        </w:tabs>
        <w:spacing w:line="216" w:lineRule="auto"/>
        <w:ind w:firstLine="567"/>
        <w:contextualSpacing/>
        <w:jc w:val="both"/>
        <w:rPr>
          <w:rFonts w:ascii="Times New Roman" w:eastAsia="Times New Roman" w:hAnsi="Times New Roman" w:cs="Times New Roman"/>
          <w:sz w:val="24"/>
          <w:szCs w:val="24"/>
          <w:lang w:eastAsia="ru-RU"/>
        </w:rPr>
      </w:pPr>
      <w:r w:rsidRPr="006C3660">
        <w:rPr>
          <w:rFonts w:ascii="Times New Roman" w:eastAsia="Times New Roman" w:hAnsi="Times New Roman" w:cs="Times New Roman"/>
          <w:sz w:val="24"/>
          <w:szCs w:val="24"/>
          <w:lang w:eastAsia="ru-RU"/>
        </w:rPr>
        <w:t>2.</w:t>
      </w:r>
      <w:r w:rsidRPr="006C3660">
        <w:rPr>
          <w:rFonts w:ascii="Times New Roman" w:eastAsia="Times New Roman" w:hAnsi="Times New Roman" w:cs="Times New Roman"/>
          <w:sz w:val="24"/>
          <w:szCs w:val="24"/>
          <w:lang w:eastAsia="ru-RU"/>
        </w:rPr>
        <w:tab/>
        <w:t xml:space="preserve">Проект внесения изменений в Правила землепользования и застройки города Москвы в части территории по адресу: Библиотечный проезд, вл.1а (кадастровый номер 77:09:0002014:148; 77:09:0002014:149). </w:t>
      </w:r>
    </w:p>
    <w:p w:rsidR="00DF3FBE" w:rsidRPr="006C3660" w:rsidRDefault="00DF3FBE" w:rsidP="006C3660">
      <w:pPr>
        <w:tabs>
          <w:tab w:val="left" w:pos="851"/>
        </w:tabs>
        <w:spacing w:line="216" w:lineRule="auto"/>
        <w:ind w:firstLine="567"/>
        <w:contextualSpacing/>
        <w:jc w:val="both"/>
        <w:rPr>
          <w:rFonts w:ascii="Times New Roman" w:eastAsia="Times New Roman" w:hAnsi="Times New Roman" w:cs="Times New Roman"/>
          <w:sz w:val="24"/>
          <w:szCs w:val="24"/>
          <w:lang w:eastAsia="ru-RU"/>
        </w:rPr>
      </w:pPr>
      <w:r w:rsidRPr="006C3660">
        <w:rPr>
          <w:rFonts w:ascii="Times New Roman" w:eastAsia="Times New Roman" w:hAnsi="Times New Roman" w:cs="Times New Roman"/>
          <w:sz w:val="24"/>
          <w:szCs w:val="24"/>
          <w:lang w:eastAsia="ru-RU"/>
        </w:rPr>
        <w:t>В связи с введением ограничительных мер в городе Москве на портале «Активный гражданин» в режиме онлайн проведены общественные обсуждения по проектам:</w:t>
      </w:r>
    </w:p>
    <w:p w:rsidR="00DF3FBE" w:rsidRPr="006C3660" w:rsidRDefault="00DF3FBE" w:rsidP="006C3660">
      <w:pPr>
        <w:tabs>
          <w:tab w:val="left" w:pos="851"/>
        </w:tabs>
        <w:spacing w:line="216" w:lineRule="auto"/>
        <w:ind w:firstLine="567"/>
        <w:contextualSpacing/>
        <w:jc w:val="both"/>
        <w:rPr>
          <w:rFonts w:ascii="Times New Roman" w:eastAsia="Times New Roman" w:hAnsi="Times New Roman" w:cs="Times New Roman"/>
          <w:sz w:val="24"/>
          <w:szCs w:val="24"/>
          <w:lang w:eastAsia="ru-RU"/>
        </w:rPr>
      </w:pPr>
      <w:r w:rsidRPr="006C3660">
        <w:rPr>
          <w:rFonts w:ascii="Times New Roman" w:eastAsia="Times New Roman" w:hAnsi="Times New Roman" w:cs="Times New Roman"/>
          <w:sz w:val="24"/>
          <w:szCs w:val="24"/>
          <w:lang w:eastAsia="ru-RU"/>
        </w:rPr>
        <w:t xml:space="preserve">1. Внесения изменений в правила землепользования и застройки города Москвы в отношении территории по адресу: Бусиновская Горка (кадастровые номера 77:09:0002014:2321; 77:09:0002014:2417). </w:t>
      </w:r>
    </w:p>
    <w:p w:rsidR="00DF3FBE" w:rsidRPr="006C3660" w:rsidRDefault="00DF3FBE" w:rsidP="006C3660">
      <w:pPr>
        <w:tabs>
          <w:tab w:val="left" w:pos="851"/>
        </w:tabs>
        <w:spacing w:line="216" w:lineRule="auto"/>
        <w:ind w:firstLine="567"/>
        <w:contextualSpacing/>
        <w:jc w:val="both"/>
        <w:rPr>
          <w:rFonts w:ascii="Times New Roman" w:eastAsia="Times New Roman" w:hAnsi="Times New Roman" w:cs="Times New Roman"/>
          <w:sz w:val="24"/>
          <w:szCs w:val="24"/>
          <w:lang w:eastAsia="ru-RU"/>
        </w:rPr>
      </w:pPr>
      <w:r w:rsidRPr="006C3660">
        <w:rPr>
          <w:rFonts w:ascii="Times New Roman" w:eastAsia="Times New Roman" w:hAnsi="Times New Roman" w:cs="Times New Roman"/>
          <w:sz w:val="24"/>
          <w:szCs w:val="24"/>
          <w:lang w:eastAsia="ru-RU"/>
        </w:rPr>
        <w:t>2. Внесения изменений в Правила землепользования и застройки города Москвы в отношении территории по адресу: ул. Ивана Сусанина, вл.1 (кадастровый номер 77:09:0002019:1577).</w:t>
      </w:r>
    </w:p>
    <w:p w:rsidR="00DF3FBE" w:rsidRPr="006C3660" w:rsidRDefault="00DF3FBE" w:rsidP="006C3660">
      <w:pPr>
        <w:tabs>
          <w:tab w:val="left" w:pos="851"/>
        </w:tabs>
        <w:spacing w:line="216" w:lineRule="auto"/>
        <w:ind w:firstLine="567"/>
        <w:contextualSpacing/>
        <w:jc w:val="both"/>
        <w:rPr>
          <w:rFonts w:ascii="Times New Roman" w:eastAsia="Times New Roman" w:hAnsi="Times New Roman" w:cs="Times New Roman"/>
          <w:sz w:val="24"/>
          <w:szCs w:val="24"/>
          <w:lang w:eastAsia="ru-RU"/>
        </w:rPr>
      </w:pPr>
      <w:r w:rsidRPr="006C3660">
        <w:rPr>
          <w:rFonts w:ascii="Times New Roman" w:eastAsia="Times New Roman" w:hAnsi="Times New Roman" w:cs="Times New Roman"/>
          <w:sz w:val="24"/>
          <w:szCs w:val="24"/>
          <w:lang w:eastAsia="ru-RU"/>
        </w:rPr>
        <w:t>3.</w:t>
      </w:r>
      <w:r w:rsidRPr="006C3660">
        <w:rPr>
          <w:rFonts w:ascii="Times New Roman" w:eastAsia="Times New Roman" w:hAnsi="Times New Roman" w:cs="Times New Roman"/>
          <w:sz w:val="24"/>
          <w:szCs w:val="24"/>
          <w:lang w:eastAsia="ru-RU"/>
        </w:rPr>
        <w:tab/>
        <w:t xml:space="preserve"> Межевания территории квартала района Западное Дегунино, ограниченного Краснополянской ул., ул. Бусиновская Горка, ул. Маршала Федоренко. </w:t>
      </w:r>
    </w:p>
    <w:p w:rsidR="00DF3FBE" w:rsidRPr="006C3660" w:rsidRDefault="00DF3FBE" w:rsidP="006C3660">
      <w:pPr>
        <w:tabs>
          <w:tab w:val="left" w:pos="851"/>
        </w:tabs>
        <w:spacing w:line="216" w:lineRule="auto"/>
        <w:ind w:firstLine="567"/>
        <w:contextualSpacing/>
        <w:jc w:val="both"/>
        <w:rPr>
          <w:rFonts w:ascii="Times New Roman" w:eastAsia="Times New Roman" w:hAnsi="Times New Roman" w:cs="Times New Roman"/>
          <w:sz w:val="24"/>
          <w:szCs w:val="24"/>
          <w:lang w:eastAsia="ru-RU"/>
        </w:rPr>
      </w:pPr>
      <w:r w:rsidRPr="006C3660">
        <w:rPr>
          <w:rFonts w:ascii="Times New Roman" w:eastAsia="Times New Roman" w:hAnsi="Times New Roman" w:cs="Times New Roman"/>
          <w:sz w:val="24"/>
          <w:szCs w:val="24"/>
          <w:lang w:eastAsia="ru-RU"/>
        </w:rPr>
        <w:t>4.</w:t>
      </w:r>
      <w:r w:rsidRPr="006C3660">
        <w:rPr>
          <w:rFonts w:ascii="Times New Roman" w:eastAsia="Times New Roman" w:hAnsi="Times New Roman" w:cs="Times New Roman"/>
          <w:sz w:val="24"/>
          <w:szCs w:val="24"/>
          <w:lang w:eastAsia="ru-RU"/>
        </w:rPr>
        <w:tab/>
        <w:t xml:space="preserve">Межевания территории квартала района Западное Дегунино, ограниченного Дегунинской ул., проектируемым проездом 6190, проектируемым проездом 1123, проектируемым проездом 6192. </w:t>
      </w:r>
    </w:p>
    <w:p w:rsidR="00DF3FBE" w:rsidRPr="006C3660" w:rsidRDefault="00DF3FBE" w:rsidP="006C3660">
      <w:pPr>
        <w:tabs>
          <w:tab w:val="left" w:pos="851"/>
        </w:tabs>
        <w:spacing w:line="216" w:lineRule="auto"/>
        <w:ind w:firstLine="567"/>
        <w:contextualSpacing/>
        <w:jc w:val="both"/>
        <w:rPr>
          <w:rFonts w:ascii="Times New Roman" w:eastAsia="Times New Roman" w:hAnsi="Times New Roman" w:cs="Times New Roman"/>
          <w:sz w:val="24"/>
          <w:szCs w:val="24"/>
          <w:lang w:eastAsia="ru-RU"/>
        </w:rPr>
      </w:pPr>
      <w:r w:rsidRPr="006C3660">
        <w:rPr>
          <w:rFonts w:ascii="Times New Roman" w:eastAsia="Times New Roman" w:hAnsi="Times New Roman" w:cs="Times New Roman"/>
          <w:sz w:val="24"/>
          <w:szCs w:val="24"/>
          <w:lang w:eastAsia="ru-RU"/>
        </w:rPr>
        <w:t>5.</w:t>
      </w:r>
      <w:r w:rsidRPr="006C3660">
        <w:rPr>
          <w:rFonts w:ascii="Times New Roman" w:eastAsia="Times New Roman" w:hAnsi="Times New Roman" w:cs="Times New Roman"/>
          <w:sz w:val="24"/>
          <w:szCs w:val="24"/>
          <w:lang w:eastAsia="ru-RU"/>
        </w:rPr>
        <w:tab/>
        <w:t xml:space="preserve">Внесения изменений в Правила землепользования и застройки города Москвы в отношении территории по адресу: Дмитровское шоссе, вл.73, стр.1-6. </w:t>
      </w:r>
    </w:p>
    <w:p w:rsidR="00DF3FBE" w:rsidRPr="006C3660" w:rsidRDefault="00DF3FBE" w:rsidP="006C3660">
      <w:pPr>
        <w:tabs>
          <w:tab w:val="left" w:pos="851"/>
        </w:tabs>
        <w:spacing w:line="216" w:lineRule="auto"/>
        <w:ind w:firstLine="567"/>
        <w:contextualSpacing/>
        <w:jc w:val="both"/>
        <w:rPr>
          <w:rFonts w:ascii="Times New Roman" w:eastAsia="Times New Roman" w:hAnsi="Times New Roman" w:cs="Times New Roman"/>
          <w:sz w:val="24"/>
          <w:szCs w:val="24"/>
          <w:lang w:eastAsia="ru-RU"/>
        </w:rPr>
      </w:pPr>
      <w:r w:rsidRPr="006C3660">
        <w:rPr>
          <w:rFonts w:ascii="Times New Roman" w:eastAsia="Times New Roman" w:hAnsi="Times New Roman" w:cs="Times New Roman"/>
          <w:sz w:val="24"/>
          <w:szCs w:val="24"/>
          <w:lang w:eastAsia="ru-RU"/>
        </w:rPr>
        <w:t>6.</w:t>
      </w:r>
      <w:r w:rsidRPr="006C3660">
        <w:rPr>
          <w:rFonts w:ascii="Times New Roman" w:eastAsia="Times New Roman" w:hAnsi="Times New Roman" w:cs="Times New Roman"/>
          <w:sz w:val="24"/>
          <w:szCs w:val="24"/>
          <w:lang w:eastAsia="ru-RU"/>
        </w:rPr>
        <w:tab/>
        <w:t>Внесение изменений в Правила землепользования и застройки города Москвы в отношении территории по адресу: ул. Талдомская, вл.4 (кадастровый номер 77:09:0002019:1516) Установление сервитута.</w:t>
      </w:r>
    </w:p>
    <w:p w:rsidR="00DF3FBE" w:rsidRPr="006C3660" w:rsidRDefault="00DF3FBE" w:rsidP="006C3660">
      <w:pPr>
        <w:tabs>
          <w:tab w:val="left" w:pos="851"/>
        </w:tabs>
        <w:spacing w:line="216" w:lineRule="auto"/>
        <w:ind w:firstLine="567"/>
        <w:contextualSpacing/>
        <w:jc w:val="both"/>
        <w:rPr>
          <w:rFonts w:ascii="Times New Roman" w:eastAsia="Times New Roman" w:hAnsi="Times New Roman" w:cs="Times New Roman"/>
          <w:sz w:val="24"/>
          <w:szCs w:val="24"/>
          <w:lang w:eastAsia="ru-RU"/>
        </w:rPr>
      </w:pPr>
      <w:r w:rsidRPr="006C3660">
        <w:rPr>
          <w:rFonts w:ascii="Times New Roman" w:eastAsia="Times New Roman" w:hAnsi="Times New Roman" w:cs="Times New Roman"/>
          <w:sz w:val="24"/>
          <w:szCs w:val="24"/>
          <w:lang w:eastAsia="ru-RU"/>
        </w:rPr>
        <w:t>Организатором общественных обсуждений является Городская комиссия по вопросам градостроительства, землепользования и застройки при Правительстве Москвы.</w:t>
      </w:r>
    </w:p>
    <w:p w:rsidR="00DF3FBE" w:rsidRPr="006C3660" w:rsidRDefault="00DF3FBE" w:rsidP="006C3660">
      <w:pPr>
        <w:tabs>
          <w:tab w:val="left" w:pos="851"/>
        </w:tabs>
        <w:spacing w:line="216" w:lineRule="auto"/>
        <w:ind w:firstLine="567"/>
        <w:contextualSpacing/>
        <w:jc w:val="both"/>
        <w:rPr>
          <w:rFonts w:ascii="Times New Roman" w:eastAsia="Times New Roman" w:hAnsi="Times New Roman" w:cs="Times New Roman"/>
          <w:sz w:val="24"/>
          <w:szCs w:val="24"/>
          <w:lang w:eastAsia="ru-RU"/>
        </w:rPr>
      </w:pPr>
    </w:p>
    <w:p w:rsidR="00DF3FBE" w:rsidRPr="006C3660" w:rsidRDefault="00DF3FBE" w:rsidP="006C3660">
      <w:pPr>
        <w:tabs>
          <w:tab w:val="left" w:pos="851"/>
        </w:tabs>
        <w:spacing w:line="216" w:lineRule="auto"/>
        <w:ind w:firstLine="567"/>
        <w:contextualSpacing/>
        <w:jc w:val="both"/>
        <w:rPr>
          <w:rFonts w:ascii="Times New Roman" w:eastAsia="Times New Roman" w:hAnsi="Times New Roman" w:cs="Times New Roman"/>
          <w:b/>
          <w:sz w:val="24"/>
          <w:szCs w:val="24"/>
          <w:lang w:eastAsia="ru-RU"/>
        </w:rPr>
      </w:pPr>
      <w:r w:rsidRPr="006C3660">
        <w:rPr>
          <w:rFonts w:ascii="Times New Roman" w:eastAsia="Times New Roman" w:hAnsi="Times New Roman" w:cs="Times New Roman"/>
          <w:b/>
          <w:sz w:val="24"/>
          <w:szCs w:val="24"/>
          <w:lang w:eastAsia="ru-RU"/>
        </w:rPr>
        <w:t>3.2. Строительство объектов за счет средств бюджета города Москвы</w:t>
      </w:r>
      <w:r w:rsidR="006C3660">
        <w:rPr>
          <w:rFonts w:ascii="Times New Roman" w:eastAsia="Times New Roman" w:hAnsi="Times New Roman" w:cs="Times New Roman"/>
          <w:b/>
          <w:sz w:val="24"/>
          <w:szCs w:val="24"/>
          <w:lang w:eastAsia="ru-RU"/>
        </w:rPr>
        <w:t>.</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В утвержденный перечень домов для участия в программе реновации жилищного фонда Москвы по району Западное Дегунино включено 45 МКД. Из них 39 по результатам голосования на портале «Активный гражданин» и МФЦ «Мои документы», 6 МКД по результатам протоколов проведенных собраний собственников (497 –ПП).</w:t>
      </w:r>
    </w:p>
    <w:p w:rsidR="00DF3FBE" w:rsidRPr="006C3660" w:rsidRDefault="00DF3FBE" w:rsidP="006C3660">
      <w:pPr>
        <w:tabs>
          <w:tab w:val="left" w:pos="851"/>
        </w:tabs>
        <w:spacing w:line="216" w:lineRule="auto"/>
        <w:ind w:firstLine="567"/>
        <w:contextualSpacing/>
        <w:jc w:val="both"/>
        <w:rPr>
          <w:rFonts w:ascii="Times New Roman" w:eastAsia="Times New Roman" w:hAnsi="Times New Roman" w:cs="Times New Roman"/>
          <w:sz w:val="24"/>
          <w:szCs w:val="24"/>
          <w:lang w:eastAsia="ru-RU"/>
        </w:rPr>
      </w:pPr>
      <w:r w:rsidRPr="006C3660">
        <w:rPr>
          <w:rFonts w:ascii="Times New Roman" w:eastAsia="Times New Roman" w:hAnsi="Times New Roman" w:cs="Times New Roman"/>
          <w:sz w:val="24"/>
          <w:szCs w:val="24"/>
          <w:lang w:eastAsia="ru-RU"/>
        </w:rPr>
        <w:t>Московский фонд реновации, ул. Ангарская, д.33А</w:t>
      </w:r>
    </w:p>
    <w:p w:rsidR="00DF3FBE" w:rsidRPr="006C3660" w:rsidRDefault="00DF3FBE" w:rsidP="006C3660">
      <w:pPr>
        <w:tabs>
          <w:tab w:val="left" w:pos="851"/>
        </w:tabs>
        <w:spacing w:line="216" w:lineRule="auto"/>
        <w:ind w:firstLine="567"/>
        <w:contextualSpacing/>
        <w:jc w:val="both"/>
        <w:rPr>
          <w:rFonts w:ascii="Times New Roman" w:eastAsia="Times New Roman" w:hAnsi="Times New Roman" w:cs="Times New Roman"/>
          <w:sz w:val="24"/>
          <w:szCs w:val="24"/>
          <w:lang w:eastAsia="ru-RU"/>
        </w:rPr>
      </w:pPr>
      <w:r w:rsidRPr="006C3660">
        <w:rPr>
          <w:rFonts w:ascii="Times New Roman" w:eastAsia="Times New Roman" w:hAnsi="Times New Roman" w:cs="Times New Roman"/>
          <w:sz w:val="24"/>
          <w:szCs w:val="24"/>
          <w:lang w:eastAsia="ru-RU"/>
        </w:rPr>
        <w:t>Строительство жилого многоквартирного дома по программе реновации. Жилой дом введен в эксплуатацию 09.12.2020г, 112 квартир, 2447,8 кв.м.</w:t>
      </w:r>
    </w:p>
    <w:p w:rsidR="00DF3FBE" w:rsidRPr="006C3660" w:rsidRDefault="00DF3FBE" w:rsidP="006C3660">
      <w:pPr>
        <w:tabs>
          <w:tab w:val="left" w:pos="851"/>
        </w:tabs>
        <w:spacing w:line="216" w:lineRule="auto"/>
        <w:ind w:firstLine="567"/>
        <w:contextualSpacing/>
        <w:jc w:val="both"/>
        <w:rPr>
          <w:rFonts w:ascii="Times New Roman" w:eastAsia="Times New Roman" w:hAnsi="Times New Roman" w:cs="Times New Roman"/>
          <w:sz w:val="24"/>
          <w:szCs w:val="24"/>
          <w:lang w:eastAsia="ru-RU"/>
        </w:rPr>
      </w:pPr>
      <w:r w:rsidRPr="006C3660">
        <w:rPr>
          <w:rFonts w:ascii="Times New Roman" w:eastAsia="Times New Roman" w:hAnsi="Times New Roman" w:cs="Times New Roman"/>
          <w:sz w:val="24"/>
          <w:szCs w:val="24"/>
          <w:lang w:eastAsia="ru-RU"/>
        </w:rPr>
        <w:t>Московский фонд реновации, ул. Базовская, вл.15. корп.16</w:t>
      </w:r>
    </w:p>
    <w:p w:rsidR="00DF3FBE" w:rsidRPr="006C3660" w:rsidRDefault="00DF3FBE" w:rsidP="006C3660">
      <w:pPr>
        <w:tabs>
          <w:tab w:val="left" w:pos="851"/>
        </w:tabs>
        <w:spacing w:line="216" w:lineRule="auto"/>
        <w:ind w:firstLine="567"/>
        <w:contextualSpacing/>
        <w:jc w:val="both"/>
        <w:rPr>
          <w:rFonts w:ascii="Times New Roman" w:eastAsia="Times New Roman" w:hAnsi="Times New Roman" w:cs="Times New Roman"/>
          <w:sz w:val="24"/>
          <w:szCs w:val="24"/>
          <w:lang w:eastAsia="ru-RU"/>
        </w:rPr>
      </w:pPr>
      <w:r w:rsidRPr="006C3660">
        <w:rPr>
          <w:rFonts w:ascii="Times New Roman" w:eastAsia="Times New Roman" w:hAnsi="Times New Roman" w:cs="Times New Roman"/>
          <w:sz w:val="24"/>
          <w:szCs w:val="24"/>
          <w:lang w:eastAsia="ru-RU"/>
        </w:rPr>
        <w:t>Строительство жилого многоквартирного дома по программе реновации. Сроки строительства:2018 г.-2021 г.</w:t>
      </w:r>
    </w:p>
    <w:p w:rsidR="00DF3FBE" w:rsidRPr="006C3660" w:rsidRDefault="00DF3FBE" w:rsidP="006C3660">
      <w:pPr>
        <w:tabs>
          <w:tab w:val="left" w:pos="851"/>
        </w:tabs>
        <w:spacing w:line="216" w:lineRule="auto"/>
        <w:ind w:firstLine="567"/>
        <w:contextualSpacing/>
        <w:jc w:val="both"/>
        <w:rPr>
          <w:rFonts w:ascii="Times New Roman" w:eastAsia="Times New Roman" w:hAnsi="Times New Roman" w:cs="Times New Roman"/>
          <w:sz w:val="24"/>
          <w:szCs w:val="24"/>
          <w:lang w:eastAsia="ru-RU"/>
        </w:rPr>
      </w:pPr>
      <w:r w:rsidRPr="006C3660">
        <w:rPr>
          <w:rFonts w:ascii="Times New Roman" w:eastAsia="Times New Roman" w:hAnsi="Times New Roman" w:cs="Times New Roman"/>
          <w:sz w:val="24"/>
          <w:szCs w:val="24"/>
          <w:lang w:eastAsia="ru-RU"/>
        </w:rPr>
        <w:t>Московский фонд реновации, ул. Талдомская, д.1.</w:t>
      </w:r>
    </w:p>
    <w:p w:rsidR="00DF3FBE" w:rsidRDefault="00DF3FBE" w:rsidP="006C3660">
      <w:pPr>
        <w:tabs>
          <w:tab w:val="left" w:pos="851"/>
        </w:tabs>
        <w:spacing w:line="216" w:lineRule="auto"/>
        <w:ind w:firstLine="567"/>
        <w:contextualSpacing/>
        <w:jc w:val="both"/>
        <w:rPr>
          <w:rFonts w:ascii="Times New Roman" w:eastAsia="Times New Roman" w:hAnsi="Times New Roman" w:cs="Times New Roman"/>
          <w:sz w:val="24"/>
          <w:szCs w:val="24"/>
          <w:lang w:eastAsia="ru-RU"/>
        </w:rPr>
      </w:pPr>
      <w:r w:rsidRPr="006C3660">
        <w:rPr>
          <w:rFonts w:ascii="Times New Roman" w:eastAsia="Times New Roman" w:hAnsi="Times New Roman" w:cs="Times New Roman"/>
          <w:sz w:val="24"/>
          <w:szCs w:val="24"/>
          <w:lang w:eastAsia="ru-RU"/>
        </w:rPr>
        <w:t>Строительство жилого многоквартирного дома по программе реновации: Жилой дом с инженерными сетями и благоустройством территории. Сроки строительства: 2019 г.-2022 г.</w:t>
      </w:r>
    </w:p>
    <w:p w:rsidR="000B6BC4" w:rsidRPr="006C3660" w:rsidRDefault="000B6BC4" w:rsidP="006C3660">
      <w:pPr>
        <w:tabs>
          <w:tab w:val="left" w:pos="851"/>
        </w:tabs>
        <w:spacing w:line="216" w:lineRule="auto"/>
        <w:ind w:firstLine="567"/>
        <w:contextualSpacing/>
        <w:jc w:val="both"/>
        <w:rPr>
          <w:rFonts w:ascii="Times New Roman" w:eastAsia="Times New Roman" w:hAnsi="Times New Roman" w:cs="Times New Roman"/>
          <w:sz w:val="24"/>
          <w:szCs w:val="24"/>
          <w:lang w:eastAsia="ru-RU"/>
        </w:rPr>
      </w:pPr>
    </w:p>
    <w:p w:rsidR="00DF3FBE" w:rsidRPr="006C3660" w:rsidRDefault="00DF3FBE" w:rsidP="006C3660">
      <w:pPr>
        <w:tabs>
          <w:tab w:val="left" w:pos="851"/>
        </w:tabs>
        <w:spacing w:line="216" w:lineRule="auto"/>
        <w:ind w:firstLine="567"/>
        <w:contextualSpacing/>
        <w:jc w:val="both"/>
        <w:rPr>
          <w:rFonts w:ascii="Times New Roman" w:eastAsia="Times New Roman" w:hAnsi="Times New Roman" w:cs="Times New Roman"/>
          <w:b/>
          <w:sz w:val="24"/>
          <w:szCs w:val="24"/>
          <w:lang w:eastAsia="ru-RU"/>
        </w:rPr>
      </w:pPr>
      <w:r w:rsidRPr="006C3660">
        <w:rPr>
          <w:rFonts w:ascii="Times New Roman" w:eastAsia="Times New Roman" w:hAnsi="Times New Roman" w:cs="Times New Roman"/>
          <w:b/>
          <w:sz w:val="24"/>
          <w:szCs w:val="24"/>
          <w:lang w:eastAsia="ru-RU"/>
        </w:rPr>
        <w:t>3. 3. Строительство объектов за счет частных инвестиций</w:t>
      </w:r>
      <w:r w:rsidR="006C3660">
        <w:rPr>
          <w:rFonts w:ascii="Times New Roman" w:eastAsia="Times New Roman" w:hAnsi="Times New Roman" w:cs="Times New Roman"/>
          <w:b/>
          <w:sz w:val="24"/>
          <w:szCs w:val="24"/>
          <w:lang w:eastAsia="ru-RU"/>
        </w:rPr>
        <w:t>.</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1. ООО «Примавера», ул. Дегунинская, д. 7. ЖК «Любовь и голуби».</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Строительство многофункционального комплекса со встроенно-пристроенными помещениями дошкольного образования.</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Разрешение на ввод объекта в эксплуатацию 28 мая 2020 года, 198 квартир, 26712,2 кв.м.</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 xml:space="preserve">Ведется строительство по второй очереди. Сроки строительства: 2020 – 2023гг. </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2.ООО «Рублевский парк», Ильменский пр. 14. - ЖК «Селигер Сити»</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Строительство многофункционального жилого комплекса.</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 xml:space="preserve">Сроки строительства: 2017-2023. Строительство объекта разделено по очередям. Разрешение на ввод объекта, первая очередь строительства от 09 января 2020 года; </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Ильменский пр-д, д. 14, к. 6 165 квартир, 10058,3 кв.м;</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Ильменский пр-д, д. 14, к. 7 103 квартир, 6890,4 кв.м;</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Ильменский пр-д, д. 14, к. 8 1091 квартир, 87553,4 кв.м;</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Вторая очередь в стадии строительно-монтажных работ.</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3. ООО «МИКС», ул. Базовская, вл.15, уч.1.</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Строительство Торгово-бытового центра.</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Сроки строительства: 2017.-2020.</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lastRenderedPageBreak/>
        <w:t>В связи с введением ограничительных мер в городе Москве, разрешение на строительство продлено автоматически на 2021г.</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В настоящее время в стадии завершения и подготовки папки ЗОС. Предварительный срок на получение разрешения на ввод объекта в эксплуатацию май 2021.</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4. ООО «Браво-М», ул. Базовская, д.15, уч.2</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Строительство ФОК с бассейном.</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 xml:space="preserve">Сроки строительства: 2018.-2021. </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В связи с введением ограничительных мер в городе Москве, работы на объекте приостановлены, разрешение на строительство продлено автоматически на 2021. Возобновление работ</w:t>
      </w:r>
      <w:r w:rsidR="000B6BC4">
        <w:rPr>
          <w:rFonts w:ascii="Times New Roman" w:hAnsi="Times New Roman" w:cs="Times New Roman"/>
          <w:sz w:val="24"/>
          <w:szCs w:val="24"/>
        </w:rPr>
        <w:t xml:space="preserve"> </w:t>
      </w:r>
      <w:r w:rsidRPr="006C3660">
        <w:rPr>
          <w:rFonts w:ascii="Times New Roman" w:hAnsi="Times New Roman" w:cs="Times New Roman"/>
          <w:sz w:val="24"/>
          <w:szCs w:val="24"/>
        </w:rPr>
        <w:t>марта-апреля месяца т.г.</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5. ООО «СЗ «Талисман ДМК», Дмитровское ш., д.71, корп.2, стр.1-6.</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 xml:space="preserve">Строительство многофункционального жилого комплекса с подземной автостоянкой. </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 xml:space="preserve">Сроки строительства: 2018 – 2021. </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В связи с введением ограничительных мер в городе Москве, разрешение на строительство продлено на 2021.</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Сроки подготовки папки ЗОС – июнь 2021. Поручение разрешения на ввод объекта в эксплуатацию август 2021г.</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 xml:space="preserve">6. ООО «Специализированный застройщик «Стройтэк». Дмитровское ш., вл.71, корп.3, стр.1,3,4,6,9,10. </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 xml:space="preserve">Строительство жилого комплекса с подземной автостоянкой, встроенно-пристроенными помещениями общественного назначения и ДОУ на 100 мест. </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 xml:space="preserve">Сроки строительства: 2019 – 2023. </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7. АО Группа компаний «ПИК», Ильменский проезд, д.17, Ильменский пр-д, вл.17-1</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Строительство многофункционального жилого комплекса.</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 xml:space="preserve">Сроки строительства: 2019-2022. </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8. Акционерное общество «Специализированный застройщик «Ижорская», ул. Ижорская, вл.6. Технический заказчик: ООО «ПИК-Менеджмент».</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 xml:space="preserve">Многоэтажная жилая застройка с объектами социальной инфраструктуры. </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Сроки строительства: 2020-2023.1-я очередь в стадии СМР.</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9. Коровинское ш., вл.41, корп.1, корп.2. Строительство объекта гаражного назначения. Инвестор-застройщик: Общество с ограниченной ответственностью «Управляющая компания «ПРОМЕТЕЙ».</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Сроки строительства: 2020-2021.</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В связи с введением ограничительных мер в городе Москве работы на объекте приостановлены. Возобновление работ март-апрель т.г.</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sz w:val="24"/>
          <w:szCs w:val="24"/>
        </w:rPr>
      </w:pPr>
    </w:p>
    <w:p w:rsidR="00DF3FBE" w:rsidRPr="006C3660" w:rsidRDefault="00DF3FBE" w:rsidP="006C3660">
      <w:pPr>
        <w:tabs>
          <w:tab w:val="left" w:pos="851"/>
        </w:tabs>
        <w:spacing w:line="216" w:lineRule="auto"/>
        <w:ind w:firstLine="567"/>
        <w:contextualSpacing/>
        <w:jc w:val="both"/>
        <w:rPr>
          <w:rFonts w:ascii="Times New Roman" w:hAnsi="Times New Roman" w:cs="Times New Roman"/>
          <w:b/>
          <w:sz w:val="24"/>
          <w:szCs w:val="24"/>
        </w:rPr>
      </w:pPr>
      <w:r w:rsidRPr="006C3660">
        <w:rPr>
          <w:rFonts w:ascii="Times New Roman" w:hAnsi="Times New Roman" w:cs="Times New Roman"/>
          <w:b/>
          <w:sz w:val="24"/>
          <w:szCs w:val="24"/>
        </w:rPr>
        <w:t>3.4 Выявление самовольного строительства и незаконно размещенных некапитальных объектов</w:t>
      </w:r>
      <w:r w:rsidR="006C3660">
        <w:rPr>
          <w:rFonts w:ascii="Times New Roman" w:hAnsi="Times New Roman" w:cs="Times New Roman"/>
          <w:b/>
          <w:sz w:val="24"/>
          <w:szCs w:val="24"/>
        </w:rPr>
        <w:t>.</w:t>
      </w:r>
    </w:p>
    <w:p w:rsidR="00DF3FBE" w:rsidRPr="006C3660" w:rsidRDefault="00DF3FBE" w:rsidP="006C3660">
      <w:pPr>
        <w:tabs>
          <w:tab w:val="left" w:pos="851"/>
        </w:tabs>
        <w:spacing w:line="216" w:lineRule="auto"/>
        <w:ind w:firstLine="567"/>
        <w:contextualSpacing/>
        <w:jc w:val="both"/>
        <w:rPr>
          <w:rFonts w:ascii="Times New Roman" w:eastAsia="Times New Roman" w:hAnsi="Times New Roman" w:cs="Times New Roman"/>
          <w:sz w:val="24"/>
          <w:szCs w:val="24"/>
          <w:lang w:eastAsia="ru-RU"/>
        </w:rPr>
      </w:pPr>
      <w:r w:rsidRPr="006C3660">
        <w:rPr>
          <w:rFonts w:ascii="Times New Roman" w:eastAsia="Times New Roman" w:hAnsi="Times New Roman" w:cs="Times New Roman"/>
          <w:sz w:val="24"/>
          <w:szCs w:val="24"/>
          <w:lang w:eastAsia="ru-RU"/>
        </w:rPr>
        <w:t>Работа по выявлению объектов самовольного строительства ведется в соответствии с постановлением Правительства Москвы от 02.11.2012г. № 614-ПП «Об утверждении Положения о взаимодействии органов исполнительной власти города при организации работы по освобождению земельных участков от незаконно размещенных на них объектов, не являющихся объектами капитального строительства, в том числе осуществлению демонтажа и (или) перемещения таких объектов».</w:t>
      </w:r>
    </w:p>
    <w:p w:rsidR="00DF3FBE" w:rsidRPr="006C3660" w:rsidRDefault="00DF3FBE" w:rsidP="006C3660">
      <w:pPr>
        <w:tabs>
          <w:tab w:val="left" w:pos="851"/>
        </w:tabs>
        <w:spacing w:line="216" w:lineRule="auto"/>
        <w:ind w:firstLine="567"/>
        <w:contextualSpacing/>
        <w:jc w:val="both"/>
        <w:rPr>
          <w:rFonts w:ascii="Times New Roman" w:eastAsia="Times New Roman" w:hAnsi="Times New Roman" w:cs="Times New Roman"/>
          <w:sz w:val="24"/>
          <w:szCs w:val="24"/>
          <w:lang w:eastAsia="ru-RU"/>
        </w:rPr>
      </w:pPr>
      <w:r w:rsidRPr="006C3660">
        <w:rPr>
          <w:rFonts w:ascii="Times New Roman" w:eastAsia="Times New Roman" w:hAnsi="Times New Roman" w:cs="Times New Roman"/>
          <w:sz w:val="24"/>
          <w:szCs w:val="24"/>
          <w:lang w:eastAsia="ru-RU"/>
        </w:rPr>
        <w:t>В 2020 году на Окружной комиссии по пресечению самовольного строительства на территории САО города Москвы при рассмотрении объектов, возведенных (реконструированных) без оформленных в установленном порядке разрешительных документов, были рассмотрены вопросы по следующим адресам:</w:t>
      </w:r>
    </w:p>
    <w:p w:rsidR="00DF3FBE" w:rsidRPr="006C3660" w:rsidRDefault="00DF3FBE" w:rsidP="006C3660">
      <w:pPr>
        <w:tabs>
          <w:tab w:val="left" w:pos="851"/>
        </w:tabs>
        <w:spacing w:line="216" w:lineRule="auto"/>
        <w:ind w:firstLine="567"/>
        <w:contextualSpacing/>
        <w:jc w:val="both"/>
        <w:rPr>
          <w:rFonts w:ascii="Times New Roman" w:eastAsia="Times New Roman" w:hAnsi="Times New Roman" w:cs="Times New Roman"/>
          <w:sz w:val="24"/>
          <w:szCs w:val="24"/>
          <w:lang w:eastAsia="ru-RU"/>
        </w:rPr>
      </w:pPr>
      <w:r w:rsidRPr="006C3660">
        <w:rPr>
          <w:rFonts w:ascii="Times New Roman" w:eastAsia="Times New Roman" w:hAnsi="Times New Roman" w:cs="Times New Roman"/>
          <w:sz w:val="24"/>
          <w:szCs w:val="24"/>
          <w:lang w:eastAsia="ru-RU"/>
        </w:rPr>
        <w:t>1. ул. Маршала Федоренко, вл.10А, стр.1 – пристройка к объекту торговли. Демонтаж выполнен силами собственника.</w:t>
      </w:r>
    </w:p>
    <w:p w:rsidR="00DF3FBE" w:rsidRPr="006C3660" w:rsidRDefault="00DF3FBE" w:rsidP="006C3660">
      <w:pPr>
        <w:tabs>
          <w:tab w:val="left" w:pos="851"/>
        </w:tabs>
        <w:spacing w:line="216" w:lineRule="auto"/>
        <w:ind w:firstLine="567"/>
        <w:contextualSpacing/>
        <w:jc w:val="both"/>
        <w:rPr>
          <w:rFonts w:ascii="Times New Roman" w:eastAsia="Times New Roman" w:hAnsi="Times New Roman" w:cs="Times New Roman"/>
          <w:sz w:val="24"/>
          <w:szCs w:val="24"/>
          <w:lang w:eastAsia="ru-RU"/>
        </w:rPr>
      </w:pPr>
      <w:r w:rsidRPr="006C3660">
        <w:rPr>
          <w:rFonts w:ascii="Times New Roman" w:eastAsia="Times New Roman" w:hAnsi="Times New Roman" w:cs="Times New Roman"/>
          <w:sz w:val="24"/>
          <w:szCs w:val="24"/>
          <w:lang w:eastAsia="ru-RU"/>
        </w:rPr>
        <w:t>2. Дмитровское ш. вл.83А, арендатор земельного участка ООО «Азимут» - Автозаправочный комплекс и 2-а бытовых помещения. Демонтаж выполнен силами собственника.</w:t>
      </w:r>
    </w:p>
    <w:p w:rsidR="00DF3FBE" w:rsidRPr="006C3660" w:rsidRDefault="00DF3FBE" w:rsidP="006C3660">
      <w:pPr>
        <w:tabs>
          <w:tab w:val="left" w:pos="851"/>
        </w:tabs>
        <w:spacing w:line="216" w:lineRule="auto"/>
        <w:ind w:firstLine="567"/>
        <w:contextualSpacing/>
        <w:jc w:val="both"/>
        <w:rPr>
          <w:rFonts w:ascii="Times New Roman" w:eastAsia="Times New Roman" w:hAnsi="Times New Roman" w:cs="Times New Roman"/>
          <w:sz w:val="24"/>
          <w:szCs w:val="24"/>
          <w:lang w:eastAsia="ru-RU"/>
        </w:rPr>
      </w:pPr>
      <w:r w:rsidRPr="006C3660">
        <w:rPr>
          <w:rFonts w:ascii="Times New Roman" w:eastAsia="Times New Roman" w:hAnsi="Times New Roman" w:cs="Times New Roman"/>
          <w:sz w:val="24"/>
          <w:szCs w:val="24"/>
          <w:lang w:eastAsia="ru-RU"/>
        </w:rPr>
        <w:t>3. Коровинское ш., вл.35 – бытовки, ворота, ж/б ограждение и захламление территории. Работы выполнены силами ГБУ «Жилищник района Западное Дегунино».</w:t>
      </w:r>
    </w:p>
    <w:p w:rsidR="00DF3FBE" w:rsidRPr="006C3660" w:rsidRDefault="00DF3FBE" w:rsidP="006C3660">
      <w:pPr>
        <w:tabs>
          <w:tab w:val="left" w:pos="851"/>
        </w:tabs>
        <w:spacing w:line="216" w:lineRule="auto"/>
        <w:ind w:firstLine="567"/>
        <w:contextualSpacing/>
        <w:jc w:val="both"/>
        <w:rPr>
          <w:rFonts w:ascii="Times New Roman" w:eastAsia="Times New Roman" w:hAnsi="Times New Roman" w:cs="Times New Roman"/>
          <w:sz w:val="24"/>
          <w:szCs w:val="24"/>
          <w:lang w:eastAsia="ru-RU"/>
        </w:rPr>
      </w:pPr>
      <w:r w:rsidRPr="006C3660">
        <w:rPr>
          <w:rFonts w:ascii="Times New Roman" w:eastAsia="Times New Roman" w:hAnsi="Times New Roman" w:cs="Times New Roman"/>
          <w:sz w:val="24"/>
          <w:szCs w:val="24"/>
          <w:lang w:eastAsia="ru-RU"/>
        </w:rPr>
        <w:t>4. ул. Базовская, вл.1А, стр.4 – металлический навес, пристройка к строению № 4. Объект расположен на территории Октябрьской железной дороги, филиала ОАО «РЖД». Демонтаж выполнен силами собственника.</w:t>
      </w:r>
    </w:p>
    <w:p w:rsidR="00DF3FBE" w:rsidRPr="006C3660" w:rsidRDefault="00DF3FBE" w:rsidP="006C3660">
      <w:pPr>
        <w:tabs>
          <w:tab w:val="left" w:pos="851"/>
        </w:tabs>
        <w:spacing w:line="216" w:lineRule="auto"/>
        <w:ind w:firstLine="567"/>
        <w:contextualSpacing/>
        <w:jc w:val="both"/>
        <w:rPr>
          <w:rFonts w:ascii="Times New Roman" w:eastAsia="Times New Roman" w:hAnsi="Times New Roman" w:cs="Times New Roman"/>
          <w:sz w:val="24"/>
          <w:szCs w:val="24"/>
          <w:lang w:eastAsia="ru-RU"/>
        </w:rPr>
      </w:pPr>
      <w:r w:rsidRPr="006C3660">
        <w:rPr>
          <w:rFonts w:ascii="Times New Roman" w:eastAsia="Times New Roman" w:hAnsi="Times New Roman" w:cs="Times New Roman"/>
          <w:sz w:val="24"/>
          <w:szCs w:val="24"/>
          <w:lang w:eastAsia="ru-RU"/>
        </w:rPr>
        <w:t xml:space="preserve">5. ул. Талдомская, вл.3 – металлический гараж, принадлежащий инв. </w:t>
      </w:r>
      <w:r w:rsidRPr="006C3660">
        <w:rPr>
          <w:rFonts w:ascii="Times New Roman" w:eastAsia="Times New Roman" w:hAnsi="Times New Roman" w:cs="Times New Roman"/>
          <w:sz w:val="24"/>
          <w:szCs w:val="24"/>
          <w:lang w:val="en-US" w:eastAsia="ru-RU"/>
        </w:rPr>
        <w:t>II</w:t>
      </w:r>
      <w:r w:rsidRPr="006C3660">
        <w:rPr>
          <w:rFonts w:ascii="Times New Roman" w:eastAsia="Times New Roman" w:hAnsi="Times New Roman" w:cs="Times New Roman"/>
          <w:sz w:val="24"/>
          <w:szCs w:val="24"/>
          <w:lang w:eastAsia="ru-RU"/>
        </w:rPr>
        <w:t xml:space="preserve"> гр., пользователь Барский Д.Г. По решению комиссии объект оставлен без движения до востребования земельного участка городом.</w:t>
      </w:r>
    </w:p>
    <w:p w:rsidR="00DF3FBE" w:rsidRPr="006C3660" w:rsidRDefault="00DF3FBE" w:rsidP="006C3660">
      <w:pPr>
        <w:tabs>
          <w:tab w:val="left" w:pos="851"/>
        </w:tabs>
        <w:spacing w:line="216" w:lineRule="auto"/>
        <w:ind w:firstLine="567"/>
        <w:contextualSpacing/>
        <w:jc w:val="both"/>
        <w:rPr>
          <w:rFonts w:ascii="Times New Roman" w:eastAsia="Times New Roman" w:hAnsi="Times New Roman" w:cs="Times New Roman"/>
          <w:sz w:val="24"/>
          <w:szCs w:val="24"/>
          <w:lang w:eastAsia="ru-RU"/>
        </w:rPr>
      </w:pPr>
      <w:r w:rsidRPr="006C3660">
        <w:rPr>
          <w:rFonts w:ascii="Times New Roman" w:eastAsia="Times New Roman" w:hAnsi="Times New Roman" w:cs="Times New Roman"/>
          <w:sz w:val="24"/>
          <w:szCs w:val="24"/>
          <w:lang w:eastAsia="ru-RU"/>
        </w:rPr>
        <w:lastRenderedPageBreak/>
        <w:t>6. ул. Дегунинская, д.2, корп.2 (819-ПП) предписание Госинспекции по недвижимости города Москвы -2-е пристройки к объекту торговли. Демонтаж выполнен силами собственника.</w:t>
      </w:r>
    </w:p>
    <w:p w:rsidR="00DF3FBE" w:rsidRPr="006C3660" w:rsidRDefault="00DF3FBE" w:rsidP="006C3660">
      <w:pPr>
        <w:tabs>
          <w:tab w:val="left" w:pos="851"/>
        </w:tabs>
        <w:spacing w:line="216" w:lineRule="auto"/>
        <w:ind w:firstLine="567"/>
        <w:contextualSpacing/>
        <w:jc w:val="both"/>
        <w:rPr>
          <w:rFonts w:ascii="Times New Roman" w:eastAsia="Times New Roman" w:hAnsi="Times New Roman" w:cs="Times New Roman"/>
          <w:sz w:val="24"/>
          <w:szCs w:val="24"/>
          <w:lang w:eastAsia="ru-RU"/>
        </w:rPr>
      </w:pPr>
      <w:r w:rsidRPr="006C3660">
        <w:rPr>
          <w:rFonts w:ascii="Times New Roman" w:eastAsia="Times New Roman" w:hAnsi="Times New Roman" w:cs="Times New Roman"/>
          <w:sz w:val="24"/>
          <w:szCs w:val="24"/>
          <w:lang w:eastAsia="ru-RU"/>
        </w:rPr>
        <w:t>7. ул. Бусиновская Горка, вл.1Б; вл.1Б, стр.2, собственник ООО НКТЦ «Ансат» - 5-ь строений и металлический навес площадью 160 кв.м. Демонтаж выполнен силами собственника.</w:t>
      </w:r>
    </w:p>
    <w:p w:rsidR="00DF3FBE" w:rsidRPr="006C3660" w:rsidRDefault="00DF3FBE" w:rsidP="006C3660">
      <w:pPr>
        <w:tabs>
          <w:tab w:val="left" w:pos="851"/>
        </w:tabs>
        <w:spacing w:line="216" w:lineRule="auto"/>
        <w:ind w:firstLine="567"/>
        <w:contextualSpacing/>
        <w:jc w:val="both"/>
        <w:rPr>
          <w:rFonts w:ascii="Times New Roman" w:eastAsia="Times New Roman" w:hAnsi="Times New Roman" w:cs="Times New Roman"/>
          <w:sz w:val="24"/>
          <w:szCs w:val="24"/>
          <w:lang w:eastAsia="ru-RU"/>
        </w:rPr>
      </w:pPr>
      <w:r w:rsidRPr="006C3660">
        <w:rPr>
          <w:rFonts w:ascii="Times New Roman" w:eastAsia="Times New Roman" w:hAnsi="Times New Roman" w:cs="Times New Roman"/>
          <w:sz w:val="24"/>
          <w:szCs w:val="24"/>
          <w:lang w:eastAsia="ru-RU"/>
        </w:rPr>
        <w:t xml:space="preserve">8. ул. Бусиновская Горка, вл.1А, арендатор земельного участка ГУП «Дирекция гаражного строительства г. Москвы» - бытовые помещения, ж/б конструкции и захламление территории. Демонтаж и зачистка территории от мусора выполнен арендатором. </w:t>
      </w:r>
    </w:p>
    <w:p w:rsidR="00DF3FBE" w:rsidRPr="006C3660" w:rsidRDefault="00DF3FBE" w:rsidP="006C3660">
      <w:pPr>
        <w:tabs>
          <w:tab w:val="left" w:pos="851"/>
        </w:tabs>
        <w:spacing w:line="216" w:lineRule="auto"/>
        <w:ind w:firstLine="567"/>
        <w:contextualSpacing/>
        <w:jc w:val="both"/>
        <w:rPr>
          <w:rFonts w:ascii="Times New Roman" w:eastAsia="Times New Roman" w:hAnsi="Times New Roman" w:cs="Times New Roman"/>
          <w:sz w:val="24"/>
          <w:szCs w:val="24"/>
          <w:lang w:eastAsia="ru-RU"/>
        </w:rPr>
      </w:pPr>
      <w:r w:rsidRPr="006C3660">
        <w:rPr>
          <w:rFonts w:ascii="Times New Roman" w:eastAsia="Times New Roman" w:hAnsi="Times New Roman" w:cs="Times New Roman"/>
          <w:sz w:val="24"/>
          <w:szCs w:val="24"/>
          <w:lang w:eastAsia="ru-RU"/>
        </w:rPr>
        <w:t xml:space="preserve">9. ул. Ивана Сусанина, вл.1 (819-ПП) – автосервис, арендатор ООО «Аугусто-Атанас Христов+». Объект демонтирован собственником объекта. </w:t>
      </w:r>
    </w:p>
    <w:p w:rsidR="00DF3FBE" w:rsidRPr="006C3660" w:rsidRDefault="00DF3FBE" w:rsidP="006C3660">
      <w:pPr>
        <w:tabs>
          <w:tab w:val="left" w:pos="851"/>
        </w:tabs>
        <w:spacing w:line="216" w:lineRule="auto"/>
        <w:ind w:firstLine="567"/>
        <w:contextualSpacing/>
        <w:jc w:val="both"/>
        <w:rPr>
          <w:rFonts w:ascii="Times New Roman" w:eastAsia="Times New Roman" w:hAnsi="Times New Roman" w:cs="Times New Roman"/>
          <w:sz w:val="24"/>
          <w:szCs w:val="24"/>
          <w:lang w:eastAsia="ru-RU"/>
        </w:rPr>
      </w:pPr>
      <w:r w:rsidRPr="006C3660">
        <w:rPr>
          <w:rFonts w:ascii="Times New Roman" w:eastAsia="Times New Roman" w:hAnsi="Times New Roman" w:cs="Times New Roman"/>
          <w:sz w:val="24"/>
          <w:szCs w:val="24"/>
          <w:lang w:eastAsia="ru-RU"/>
        </w:rPr>
        <w:t>10. Ильменский проезд, вл.8, корп.3 – 2 металлических строения площадью 450 кв.м., бытовки, производственный и бытовой мусор. В связи с тем, что выявленные объекты, являются объектами капитального характера, принято решение о выполнении работ по демонтажу силами ГБУ «Автомобильные дороги САО» по результатам выделенных денежных средств. Находится в работе.</w:t>
      </w:r>
    </w:p>
    <w:p w:rsidR="000B6BC4" w:rsidRDefault="00DF3FBE" w:rsidP="006C3660">
      <w:pPr>
        <w:tabs>
          <w:tab w:val="left" w:pos="851"/>
        </w:tabs>
        <w:spacing w:line="216" w:lineRule="auto"/>
        <w:ind w:firstLine="567"/>
        <w:contextualSpacing/>
        <w:jc w:val="both"/>
        <w:rPr>
          <w:rFonts w:ascii="Times New Roman" w:eastAsia="Times New Roman" w:hAnsi="Times New Roman" w:cs="Times New Roman"/>
          <w:sz w:val="24"/>
          <w:szCs w:val="24"/>
          <w:lang w:eastAsia="ru-RU"/>
        </w:rPr>
      </w:pPr>
      <w:r w:rsidRPr="006C3660">
        <w:rPr>
          <w:rFonts w:ascii="Times New Roman" w:eastAsia="Times New Roman" w:hAnsi="Times New Roman" w:cs="Times New Roman"/>
          <w:sz w:val="24"/>
          <w:szCs w:val="24"/>
          <w:lang w:eastAsia="ru-RU"/>
        </w:rPr>
        <w:t>При выполнении работ, мероприятия, связанные с демонтажем объектов подтверждаются актами выполненных работ об освобождении земельных участков и предоставлении отчетов в управление префектуры Северного административного округа города Москвы. Мониторинг территории продолжается, по состоянию на 28 декабря 2020 года дополнительно выявленных объектов нет.</w:t>
      </w:r>
    </w:p>
    <w:p w:rsidR="00DF3FBE" w:rsidRPr="006C3660" w:rsidRDefault="00DF3FBE" w:rsidP="006C3660">
      <w:pPr>
        <w:tabs>
          <w:tab w:val="left" w:pos="851"/>
        </w:tabs>
        <w:spacing w:line="216" w:lineRule="auto"/>
        <w:ind w:firstLine="567"/>
        <w:contextualSpacing/>
        <w:jc w:val="both"/>
        <w:rPr>
          <w:rFonts w:ascii="Times New Roman" w:eastAsia="Times New Roman" w:hAnsi="Times New Roman" w:cs="Times New Roman"/>
          <w:sz w:val="24"/>
          <w:szCs w:val="24"/>
          <w:lang w:eastAsia="ru-RU"/>
        </w:rPr>
      </w:pPr>
      <w:r w:rsidRPr="006C3660">
        <w:rPr>
          <w:rFonts w:ascii="Times New Roman" w:eastAsia="Times New Roman" w:hAnsi="Times New Roman" w:cs="Times New Roman"/>
          <w:sz w:val="24"/>
          <w:szCs w:val="24"/>
          <w:lang w:eastAsia="ru-RU"/>
        </w:rPr>
        <w:t>Исполнение п.3.3. приложения 1 постановления Правительства Москвы от 11.12.2013 № 819-ПП «об утверждении Положения о взаимодействии органов исполнительной власти города Москвы при организации работы по выявлению и пресечению незаконного (нецелевого) использования земельных участков» находится на постоянном контроле.</w:t>
      </w:r>
    </w:p>
    <w:p w:rsidR="00DF3FBE" w:rsidRPr="006C3660" w:rsidRDefault="00DF3FBE" w:rsidP="006C3660">
      <w:pPr>
        <w:tabs>
          <w:tab w:val="left" w:pos="851"/>
        </w:tabs>
        <w:spacing w:line="216" w:lineRule="auto"/>
        <w:ind w:firstLine="567"/>
        <w:contextualSpacing/>
        <w:jc w:val="both"/>
        <w:rPr>
          <w:rFonts w:ascii="Times New Roman" w:eastAsia="Times New Roman" w:hAnsi="Times New Roman" w:cs="Times New Roman"/>
          <w:sz w:val="24"/>
          <w:szCs w:val="24"/>
          <w:lang w:eastAsia="ru-RU"/>
        </w:rPr>
      </w:pPr>
      <w:r w:rsidRPr="006C3660">
        <w:rPr>
          <w:rFonts w:ascii="Times New Roman" w:eastAsia="Times New Roman" w:hAnsi="Times New Roman" w:cs="Times New Roman"/>
          <w:sz w:val="24"/>
          <w:szCs w:val="24"/>
          <w:lang w:eastAsia="ru-RU"/>
        </w:rPr>
        <w:t xml:space="preserve">Отделом по вопросам строительства, имущественно-земельных отношений и транспорта проводится мониторинг территории на предмет выявления незаконного/нецелевого строительства и использования земельного участка объектами капитального строительства. Информация по результатам работ вносится в подсистему АИС ГИН «Контроль недвижимости города Москвы» в еженедельном режиме. Исполнитель работ по сносу выявленных и признанных объектов недвижимости самовольным строительством – Госинспекция по контролю за использованием объектов недвижимости города Москвы. </w:t>
      </w:r>
    </w:p>
    <w:p w:rsidR="00DF3FBE" w:rsidRPr="006C3660" w:rsidRDefault="00DF3FBE" w:rsidP="006C3660">
      <w:pPr>
        <w:tabs>
          <w:tab w:val="left" w:pos="851"/>
        </w:tabs>
        <w:spacing w:line="216" w:lineRule="auto"/>
        <w:ind w:firstLine="567"/>
        <w:contextualSpacing/>
        <w:jc w:val="both"/>
        <w:rPr>
          <w:rFonts w:ascii="Times New Roman" w:eastAsia="Times New Roman" w:hAnsi="Times New Roman" w:cs="Times New Roman"/>
          <w:sz w:val="24"/>
          <w:szCs w:val="24"/>
          <w:lang w:eastAsia="ru-RU"/>
        </w:rPr>
      </w:pPr>
      <w:r w:rsidRPr="006C3660">
        <w:rPr>
          <w:rFonts w:ascii="Times New Roman" w:eastAsia="Times New Roman" w:hAnsi="Times New Roman" w:cs="Times New Roman"/>
          <w:sz w:val="24"/>
          <w:szCs w:val="24"/>
          <w:lang w:eastAsia="ru-RU"/>
        </w:rPr>
        <w:t>Участие представителя от управы района по мере необходимости обеспечивается.</w:t>
      </w:r>
    </w:p>
    <w:p w:rsidR="00DF3FBE" w:rsidRPr="006C3660" w:rsidRDefault="00DF3FBE" w:rsidP="006C3660">
      <w:pPr>
        <w:tabs>
          <w:tab w:val="left" w:pos="851"/>
        </w:tabs>
        <w:spacing w:line="216" w:lineRule="auto"/>
        <w:ind w:firstLine="567"/>
        <w:contextualSpacing/>
        <w:jc w:val="both"/>
        <w:rPr>
          <w:rFonts w:ascii="Times New Roman" w:eastAsia="Times New Roman" w:hAnsi="Times New Roman" w:cs="Times New Roman"/>
          <w:sz w:val="24"/>
          <w:szCs w:val="24"/>
          <w:lang w:eastAsia="ru-RU"/>
        </w:rPr>
      </w:pPr>
    </w:p>
    <w:p w:rsidR="00DF3FBE" w:rsidRPr="006C3660" w:rsidRDefault="00DF3FBE" w:rsidP="006C3660">
      <w:pPr>
        <w:tabs>
          <w:tab w:val="left" w:pos="851"/>
        </w:tabs>
        <w:spacing w:line="216" w:lineRule="auto"/>
        <w:ind w:firstLine="567"/>
        <w:contextualSpacing/>
        <w:jc w:val="both"/>
        <w:rPr>
          <w:rFonts w:ascii="Times New Roman" w:hAnsi="Times New Roman" w:cs="Times New Roman"/>
          <w:b/>
          <w:sz w:val="24"/>
          <w:szCs w:val="24"/>
        </w:rPr>
      </w:pPr>
      <w:r w:rsidRPr="006C3660">
        <w:rPr>
          <w:rFonts w:ascii="Times New Roman" w:hAnsi="Times New Roman" w:cs="Times New Roman"/>
          <w:b/>
          <w:sz w:val="24"/>
          <w:szCs w:val="24"/>
        </w:rPr>
        <w:t>4. В сфере транспорта и дорожно-транспортной инфраструктуры</w:t>
      </w:r>
      <w:r w:rsidR="006C3660">
        <w:rPr>
          <w:rFonts w:ascii="Times New Roman" w:hAnsi="Times New Roman" w:cs="Times New Roman"/>
          <w:b/>
          <w:sz w:val="24"/>
          <w:szCs w:val="24"/>
        </w:rPr>
        <w:t>.</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bCs/>
          <w:sz w:val="24"/>
          <w:szCs w:val="24"/>
        </w:rPr>
      </w:pPr>
      <w:r w:rsidRPr="006C3660">
        <w:rPr>
          <w:rFonts w:ascii="Times New Roman" w:hAnsi="Times New Roman" w:cs="Times New Roman"/>
          <w:sz w:val="24"/>
          <w:szCs w:val="24"/>
        </w:rPr>
        <w:t xml:space="preserve">В соответствии с постановлением Правительства Москвы от 23.09.2014 № 569-ПП «О порядке выявления, перемещения, временного хранения и утилизации брошенных, в том числе разукомплектованных, транспортных средств в городе Москве» (далее – БРТС) и Положением об управе района города Москвы, утвержденным постановлением Правительства Москвы от 24.02.2010 № 157-ПП «О полномочиях территориальных органов исполнительной власти города Москвы» в 2020 году велась ежедневная работа </w:t>
      </w:r>
      <w:r w:rsidRPr="006C3660">
        <w:rPr>
          <w:rFonts w:ascii="Times New Roman" w:hAnsi="Times New Roman" w:cs="Times New Roman"/>
          <w:bCs/>
          <w:sz w:val="24"/>
          <w:szCs w:val="24"/>
        </w:rPr>
        <w:t>по выявлению и эвакуации брошенных и разукомплектованных транспортных средств (далее – БРТС).</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bCs/>
          <w:sz w:val="24"/>
          <w:szCs w:val="24"/>
        </w:rPr>
      </w:pPr>
      <w:r w:rsidRPr="006C3660">
        <w:rPr>
          <w:rFonts w:ascii="Times New Roman" w:hAnsi="Times New Roman" w:cs="Times New Roman"/>
          <w:bCs/>
          <w:sz w:val="24"/>
          <w:szCs w:val="24"/>
        </w:rPr>
        <w:t xml:space="preserve">Работа по выявлению и вывозу БРТС с территории района находится на постоянном контроле управы района и ГБУ «Жилищник района </w:t>
      </w:r>
      <w:r w:rsidRPr="006C3660">
        <w:rPr>
          <w:rFonts w:ascii="Times New Roman" w:hAnsi="Times New Roman" w:cs="Times New Roman"/>
          <w:sz w:val="24"/>
          <w:szCs w:val="24"/>
        </w:rPr>
        <w:t>Западное Дегунино</w:t>
      </w:r>
      <w:r w:rsidRPr="006C3660">
        <w:rPr>
          <w:rFonts w:ascii="Times New Roman" w:hAnsi="Times New Roman" w:cs="Times New Roman"/>
          <w:bCs/>
          <w:sz w:val="24"/>
          <w:szCs w:val="24"/>
        </w:rPr>
        <w:t xml:space="preserve">» совместно с ОАТИ по САО города Москвы и </w:t>
      </w:r>
      <w:r w:rsidRPr="006C3660">
        <w:rPr>
          <w:rFonts w:ascii="Times New Roman" w:hAnsi="Times New Roman" w:cs="Times New Roman"/>
          <w:sz w:val="24"/>
          <w:szCs w:val="24"/>
        </w:rPr>
        <w:t>Отделом МВД РФ по району Западное Дегунино УВД по САО ГУ МВД России по г. Москве</w:t>
      </w:r>
      <w:r w:rsidRPr="006C3660">
        <w:rPr>
          <w:rFonts w:ascii="Times New Roman" w:hAnsi="Times New Roman" w:cs="Times New Roman"/>
          <w:bCs/>
          <w:sz w:val="24"/>
          <w:szCs w:val="24"/>
        </w:rPr>
        <w:t>.</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 xml:space="preserve">За истекший период 2020 года Комиссией района по </w:t>
      </w:r>
      <w:r w:rsidRPr="006C3660">
        <w:rPr>
          <w:rFonts w:ascii="Times New Roman" w:hAnsi="Times New Roman" w:cs="Times New Roman"/>
          <w:bCs/>
          <w:sz w:val="24"/>
          <w:szCs w:val="24"/>
        </w:rPr>
        <w:t>эвакуации БР</w:t>
      </w:r>
      <w:r w:rsidRPr="006C3660">
        <w:rPr>
          <w:rFonts w:ascii="Times New Roman" w:hAnsi="Times New Roman" w:cs="Times New Roman"/>
          <w:sz w:val="24"/>
          <w:szCs w:val="24"/>
        </w:rPr>
        <w:t xml:space="preserve">ТС выявлено и обследовано 102 ТС, из них: </w:t>
      </w:r>
    </w:p>
    <w:p w:rsidR="00DF3FBE" w:rsidRPr="006C3660" w:rsidRDefault="00DF3FBE" w:rsidP="006C3660">
      <w:pPr>
        <w:pStyle w:val="a4"/>
        <w:numPr>
          <w:ilvl w:val="0"/>
          <w:numId w:val="17"/>
        </w:numPr>
        <w:tabs>
          <w:tab w:val="left" w:pos="851"/>
        </w:tabs>
        <w:spacing w:line="216" w:lineRule="auto"/>
        <w:ind w:left="0" w:firstLine="567"/>
        <w:jc w:val="both"/>
        <w:rPr>
          <w:rFonts w:ascii="Times New Roman" w:hAnsi="Times New Roman" w:cs="Times New Roman"/>
          <w:sz w:val="24"/>
          <w:szCs w:val="24"/>
        </w:rPr>
      </w:pPr>
      <w:r w:rsidRPr="006C3660">
        <w:rPr>
          <w:rFonts w:ascii="Times New Roman" w:hAnsi="Times New Roman" w:cs="Times New Roman"/>
          <w:sz w:val="24"/>
          <w:szCs w:val="24"/>
        </w:rPr>
        <w:t>82 ТС не признаны как БРТС, так как имеются все конструктивные элементы ТС, доступ в ТС ограничен (закрыты), проведению уборки дворовой территории и УДС не препятствовали, а в соответствии с пунктом 2.23 приложения 1 к постановлению от 23.09.2014 № 569-ПП – разукомплектованным транспортным средством признается ТС, у которого отсутствует один из следующих конструктивных элементов: дверь, колесо, стекло, капот, крышка багажника, крыло, шасси или привод из вышеперечисленных 102 ТС:</w:t>
      </w:r>
    </w:p>
    <w:p w:rsidR="00DF3FBE" w:rsidRPr="006C3660" w:rsidRDefault="00DF3FBE" w:rsidP="006C3660">
      <w:pPr>
        <w:pStyle w:val="a4"/>
        <w:numPr>
          <w:ilvl w:val="0"/>
          <w:numId w:val="17"/>
        </w:numPr>
        <w:tabs>
          <w:tab w:val="left" w:pos="851"/>
        </w:tabs>
        <w:spacing w:line="216" w:lineRule="auto"/>
        <w:ind w:left="0" w:firstLine="567"/>
        <w:jc w:val="both"/>
        <w:rPr>
          <w:rFonts w:ascii="Times New Roman" w:hAnsi="Times New Roman" w:cs="Times New Roman"/>
          <w:sz w:val="24"/>
          <w:szCs w:val="24"/>
        </w:rPr>
      </w:pPr>
      <w:r w:rsidRPr="006C3660">
        <w:rPr>
          <w:rFonts w:ascii="Times New Roman" w:hAnsi="Times New Roman" w:cs="Times New Roman"/>
          <w:sz w:val="24"/>
          <w:szCs w:val="24"/>
        </w:rPr>
        <w:t>8 ТС приведено в порядок (надлежащее состояние), либо перемещено владельцами;</w:t>
      </w:r>
    </w:p>
    <w:p w:rsidR="00DF3FBE" w:rsidRPr="006C3660" w:rsidRDefault="00DF3FBE" w:rsidP="006C3660">
      <w:pPr>
        <w:pStyle w:val="a4"/>
        <w:numPr>
          <w:ilvl w:val="0"/>
          <w:numId w:val="17"/>
        </w:numPr>
        <w:tabs>
          <w:tab w:val="left" w:pos="851"/>
        </w:tabs>
        <w:spacing w:line="216" w:lineRule="auto"/>
        <w:ind w:left="0" w:firstLine="567"/>
        <w:jc w:val="both"/>
        <w:rPr>
          <w:rFonts w:ascii="Times New Roman" w:hAnsi="Times New Roman" w:cs="Times New Roman"/>
          <w:sz w:val="24"/>
          <w:szCs w:val="24"/>
        </w:rPr>
      </w:pPr>
      <w:r w:rsidRPr="006C3660">
        <w:rPr>
          <w:rFonts w:ascii="Times New Roman" w:hAnsi="Times New Roman" w:cs="Times New Roman"/>
          <w:sz w:val="24"/>
          <w:szCs w:val="24"/>
        </w:rPr>
        <w:t>12 ТС перемещено на специализированную площадку ГБУ «Автомобильные дороги САО» по адресу: Машкинское шоссе, вл.38 - Молжаниновский район САО (10 ТС возвращено владельцам);</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Организовано взаимодействие с ГБУ «Автомобильные дороги САО» (направление заявок на перемещение ТС), Отдельным батальоном ДПС ГИБДД УВД по САО ГУ МВД России по г. Москве и Управления ГИБДД ГУ МВД России по г. Москве (направление запросов для получения карточек учета ТС и установления личности владельцев ТС).</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lastRenderedPageBreak/>
        <w:t>Предоставление материалов по БРТС в судебные органы и отслеживание принятых по ним решений:</w:t>
      </w:r>
    </w:p>
    <w:p w:rsidR="00DF3FBE" w:rsidRPr="006C3660" w:rsidRDefault="00DF3FBE" w:rsidP="006C3660">
      <w:pPr>
        <w:pStyle w:val="a4"/>
        <w:numPr>
          <w:ilvl w:val="0"/>
          <w:numId w:val="34"/>
        </w:numPr>
        <w:tabs>
          <w:tab w:val="left" w:pos="851"/>
        </w:tabs>
        <w:spacing w:line="216" w:lineRule="auto"/>
        <w:ind w:left="0" w:firstLine="567"/>
        <w:jc w:val="both"/>
        <w:rPr>
          <w:rFonts w:ascii="Times New Roman" w:hAnsi="Times New Roman" w:cs="Times New Roman"/>
          <w:sz w:val="24"/>
          <w:szCs w:val="24"/>
        </w:rPr>
      </w:pPr>
      <w:r w:rsidRPr="006C3660">
        <w:rPr>
          <w:rFonts w:ascii="Times New Roman" w:hAnsi="Times New Roman" w:cs="Times New Roman"/>
          <w:sz w:val="24"/>
          <w:szCs w:val="24"/>
        </w:rPr>
        <w:t xml:space="preserve">в адрес 12 владельцев, перемещенных ТС, с начала 2020 года направлены заказные письма с Уведомлением о том, что их ТС в принудительном порядке перемещены на специализированную площадку ГБУ «Автомобильные дороги САО» по адресу: Машкинское шоссе, вл.38, так как обладают признаками БРТС, и приняты на ответственное хранение. </w:t>
      </w:r>
    </w:p>
    <w:p w:rsidR="008918C7" w:rsidRPr="006C3660" w:rsidRDefault="00DF3FBE" w:rsidP="006C3660">
      <w:pPr>
        <w:tabs>
          <w:tab w:val="left" w:pos="851"/>
        </w:tab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По 12 перемещенным ТС направлены запросы в адрес Управления ГИБДД ГУ МВД России по г. Москве для установления личности владельцев и дальнейшей работы с ними.</w:t>
      </w:r>
      <w:bookmarkStart w:id="16" w:name="_Toc30410782"/>
    </w:p>
    <w:p w:rsidR="008918C7" w:rsidRPr="006C3660" w:rsidRDefault="008918C7" w:rsidP="006C3660">
      <w:pPr>
        <w:tabs>
          <w:tab w:val="left" w:pos="851"/>
        </w:tabs>
        <w:spacing w:line="216" w:lineRule="auto"/>
        <w:ind w:firstLine="567"/>
        <w:contextualSpacing/>
        <w:jc w:val="both"/>
        <w:rPr>
          <w:rFonts w:ascii="Times New Roman" w:hAnsi="Times New Roman" w:cs="Times New Roman"/>
          <w:sz w:val="24"/>
          <w:szCs w:val="24"/>
        </w:rPr>
      </w:pPr>
    </w:p>
    <w:p w:rsidR="00DF3FBE" w:rsidRPr="006C3660" w:rsidRDefault="00DF3FBE" w:rsidP="006C3660">
      <w:pPr>
        <w:tabs>
          <w:tab w:val="left" w:pos="851"/>
        </w:tabs>
        <w:spacing w:line="216" w:lineRule="auto"/>
        <w:ind w:firstLine="567"/>
        <w:contextualSpacing/>
        <w:jc w:val="both"/>
        <w:rPr>
          <w:rFonts w:ascii="Times New Roman" w:hAnsi="Times New Roman" w:cs="Times New Roman"/>
          <w:b/>
          <w:sz w:val="24"/>
          <w:szCs w:val="24"/>
        </w:rPr>
      </w:pPr>
      <w:r w:rsidRPr="006C3660">
        <w:rPr>
          <w:rFonts w:ascii="Times New Roman" w:hAnsi="Times New Roman" w:cs="Times New Roman"/>
          <w:b/>
          <w:sz w:val="24"/>
          <w:szCs w:val="24"/>
        </w:rPr>
        <w:t xml:space="preserve">5. </w:t>
      </w:r>
      <w:bookmarkEnd w:id="16"/>
      <w:r w:rsidRPr="006C3660">
        <w:rPr>
          <w:rFonts w:ascii="Times New Roman" w:hAnsi="Times New Roman" w:cs="Times New Roman"/>
          <w:b/>
          <w:sz w:val="24"/>
          <w:szCs w:val="24"/>
        </w:rPr>
        <w:t>В сфере социальной политики, охраны труда</w:t>
      </w:r>
      <w:r w:rsidR="006C3660">
        <w:rPr>
          <w:rFonts w:ascii="Times New Roman" w:hAnsi="Times New Roman" w:cs="Times New Roman"/>
          <w:b/>
          <w:sz w:val="24"/>
          <w:szCs w:val="24"/>
        </w:rPr>
        <w:t>.</w:t>
      </w:r>
    </w:p>
    <w:p w:rsidR="00DF3FBE" w:rsidRPr="006C3660" w:rsidRDefault="00DF3FBE" w:rsidP="006C3660">
      <w:pPr>
        <w:shd w:val="clear" w:color="auto" w:fill="FFFFFF"/>
        <w:tabs>
          <w:tab w:val="left" w:pos="851"/>
        </w:tab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В районе Западное Дегунино, где 20 % населения составляют дети возрастной категории от рождения до 18 лет, и порядка 24 % – жители пенсионного возраста, особое значение придается решению социальных вопросов.</w:t>
      </w:r>
    </w:p>
    <w:p w:rsidR="00DF3FBE" w:rsidRPr="006C3660" w:rsidRDefault="00DF3FBE" w:rsidP="006C3660">
      <w:pPr>
        <w:shd w:val="clear" w:color="auto" w:fill="FFFFFF"/>
        <w:tabs>
          <w:tab w:val="left" w:pos="851"/>
        </w:tab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pacing w:val="-1"/>
          <w:sz w:val="24"/>
          <w:szCs w:val="24"/>
        </w:rPr>
        <w:t xml:space="preserve">В 2020 году приоритетными направлениями в работе комплекса </w:t>
      </w:r>
      <w:r w:rsidRPr="006C3660">
        <w:rPr>
          <w:rFonts w:ascii="Times New Roman" w:hAnsi="Times New Roman" w:cs="Times New Roman"/>
          <w:sz w:val="24"/>
          <w:szCs w:val="24"/>
        </w:rPr>
        <w:t xml:space="preserve">социальной сферы являлись: </w:t>
      </w:r>
    </w:p>
    <w:p w:rsidR="00DF3FBE" w:rsidRPr="006C3660" w:rsidRDefault="00DF3FBE" w:rsidP="006C3660">
      <w:pPr>
        <w:pStyle w:val="a4"/>
        <w:widowControl w:val="0"/>
        <w:numPr>
          <w:ilvl w:val="0"/>
          <w:numId w:val="34"/>
        </w:numPr>
        <w:shd w:val="clear" w:color="auto" w:fill="FFFFFF"/>
        <w:tabs>
          <w:tab w:val="left" w:pos="851"/>
        </w:tabs>
        <w:autoSpaceDE w:val="0"/>
        <w:autoSpaceDN w:val="0"/>
        <w:adjustRightInd w:val="0"/>
        <w:spacing w:line="216" w:lineRule="auto"/>
        <w:ind w:left="0" w:firstLine="567"/>
        <w:jc w:val="both"/>
        <w:rPr>
          <w:rFonts w:ascii="Times New Roman" w:hAnsi="Times New Roman" w:cs="Times New Roman"/>
          <w:sz w:val="24"/>
          <w:szCs w:val="24"/>
        </w:rPr>
      </w:pPr>
      <w:r w:rsidRPr="006C3660">
        <w:rPr>
          <w:rFonts w:ascii="Times New Roman" w:hAnsi="Times New Roman" w:cs="Times New Roman"/>
          <w:sz w:val="24"/>
          <w:szCs w:val="24"/>
        </w:rPr>
        <w:t>Социальная защита населения;</w:t>
      </w:r>
    </w:p>
    <w:p w:rsidR="00DF3FBE" w:rsidRPr="006C3660" w:rsidRDefault="00DF3FBE" w:rsidP="006C3660">
      <w:pPr>
        <w:pStyle w:val="a4"/>
        <w:widowControl w:val="0"/>
        <w:numPr>
          <w:ilvl w:val="0"/>
          <w:numId w:val="34"/>
        </w:numPr>
        <w:shd w:val="clear" w:color="auto" w:fill="FFFFFF"/>
        <w:tabs>
          <w:tab w:val="left" w:pos="851"/>
        </w:tabs>
        <w:autoSpaceDE w:val="0"/>
        <w:autoSpaceDN w:val="0"/>
        <w:adjustRightInd w:val="0"/>
        <w:spacing w:line="216" w:lineRule="auto"/>
        <w:ind w:left="0" w:firstLine="567"/>
        <w:jc w:val="both"/>
        <w:rPr>
          <w:rFonts w:ascii="Times New Roman" w:hAnsi="Times New Roman" w:cs="Times New Roman"/>
          <w:sz w:val="24"/>
          <w:szCs w:val="24"/>
        </w:rPr>
      </w:pPr>
      <w:r w:rsidRPr="006C3660">
        <w:rPr>
          <w:rFonts w:ascii="Times New Roman" w:hAnsi="Times New Roman" w:cs="Times New Roman"/>
          <w:sz w:val="24"/>
          <w:szCs w:val="24"/>
        </w:rPr>
        <w:t xml:space="preserve">Проведение торжественных мероприятий, посвященных Дню Победы в Великой Отечественной войне; </w:t>
      </w:r>
    </w:p>
    <w:p w:rsidR="00DF3FBE" w:rsidRPr="006C3660" w:rsidRDefault="00DF3FBE" w:rsidP="006C3660">
      <w:pPr>
        <w:pStyle w:val="a4"/>
        <w:widowControl w:val="0"/>
        <w:numPr>
          <w:ilvl w:val="0"/>
          <w:numId w:val="34"/>
        </w:numPr>
        <w:shd w:val="clear" w:color="auto" w:fill="FFFFFF"/>
        <w:tabs>
          <w:tab w:val="left" w:pos="851"/>
        </w:tabs>
        <w:autoSpaceDE w:val="0"/>
        <w:autoSpaceDN w:val="0"/>
        <w:adjustRightInd w:val="0"/>
        <w:spacing w:line="216" w:lineRule="auto"/>
        <w:ind w:left="0" w:firstLine="567"/>
        <w:jc w:val="both"/>
        <w:rPr>
          <w:rFonts w:ascii="Times New Roman" w:hAnsi="Times New Roman" w:cs="Times New Roman"/>
          <w:sz w:val="24"/>
          <w:szCs w:val="24"/>
        </w:rPr>
      </w:pPr>
      <w:r w:rsidRPr="006C3660">
        <w:rPr>
          <w:rFonts w:ascii="Times New Roman" w:hAnsi="Times New Roman" w:cs="Times New Roman"/>
          <w:sz w:val="24"/>
          <w:szCs w:val="24"/>
        </w:rPr>
        <w:t>Проведение спортивно–оздоровительных и досуговых мероприятий для жителей района всех возрастных групп;</w:t>
      </w:r>
    </w:p>
    <w:p w:rsidR="00DF3FBE" w:rsidRPr="006C3660" w:rsidRDefault="00DF3FBE" w:rsidP="006C3660">
      <w:pPr>
        <w:pStyle w:val="a4"/>
        <w:widowControl w:val="0"/>
        <w:numPr>
          <w:ilvl w:val="0"/>
          <w:numId w:val="34"/>
        </w:numPr>
        <w:tabs>
          <w:tab w:val="left" w:pos="851"/>
        </w:tabs>
        <w:autoSpaceDE w:val="0"/>
        <w:autoSpaceDN w:val="0"/>
        <w:adjustRightInd w:val="0"/>
        <w:spacing w:line="216" w:lineRule="auto"/>
        <w:ind w:left="0" w:firstLine="567"/>
        <w:jc w:val="both"/>
        <w:rPr>
          <w:rFonts w:ascii="Times New Roman" w:hAnsi="Times New Roman" w:cs="Times New Roman"/>
          <w:sz w:val="24"/>
          <w:szCs w:val="24"/>
        </w:rPr>
      </w:pPr>
      <w:r w:rsidRPr="006C3660">
        <w:rPr>
          <w:rFonts w:ascii="Times New Roman" w:hAnsi="Times New Roman" w:cs="Times New Roman"/>
          <w:sz w:val="24"/>
          <w:szCs w:val="24"/>
        </w:rPr>
        <w:t>Создание безбарьерной среды для инвалидов и других маломобильных групп населения, социальная интеграция инвалидов;</w:t>
      </w:r>
    </w:p>
    <w:p w:rsidR="00DF3FBE" w:rsidRPr="006C3660" w:rsidRDefault="00DF3FBE" w:rsidP="006C3660">
      <w:pPr>
        <w:pStyle w:val="a4"/>
        <w:widowControl w:val="0"/>
        <w:numPr>
          <w:ilvl w:val="0"/>
          <w:numId w:val="34"/>
        </w:numPr>
        <w:tabs>
          <w:tab w:val="left" w:pos="851"/>
        </w:tabs>
        <w:autoSpaceDE w:val="0"/>
        <w:autoSpaceDN w:val="0"/>
        <w:adjustRightInd w:val="0"/>
        <w:spacing w:line="216" w:lineRule="auto"/>
        <w:ind w:left="0" w:firstLine="567"/>
        <w:jc w:val="both"/>
        <w:rPr>
          <w:rFonts w:ascii="Times New Roman" w:hAnsi="Times New Roman" w:cs="Times New Roman"/>
          <w:sz w:val="24"/>
          <w:szCs w:val="24"/>
        </w:rPr>
      </w:pPr>
      <w:r w:rsidRPr="006C3660">
        <w:rPr>
          <w:rFonts w:ascii="Times New Roman" w:hAnsi="Times New Roman" w:cs="Times New Roman"/>
          <w:sz w:val="24"/>
          <w:szCs w:val="24"/>
        </w:rPr>
        <w:t>Реализации на территории района комплекса мер по регулированию социального партнерства и охране труда;</w:t>
      </w:r>
    </w:p>
    <w:p w:rsidR="00DF3FBE" w:rsidRPr="006C3660" w:rsidRDefault="00DF3FBE" w:rsidP="006C3660">
      <w:pPr>
        <w:pStyle w:val="a4"/>
        <w:widowControl w:val="0"/>
        <w:numPr>
          <w:ilvl w:val="0"/>
          <w:numId w:val="34"/>
        </w:numPr>
        <w:tabs>
          <w:tab w:val="left" w:pos="851"/>
        </w:tabs>
        <w:autoSpaceDE w:val="0"/>
        <w:autoSpaceDN w:val="0"/>
        <w:adjustRightInd w:val="0"/>
        <w:spacing w:line="216" w:lineRule="auto"/>
        <w:ind w:left="0" w:firstLine="567"/>
        <w:jc w:val="both"/>
        <w:rPr>
          <w:rFonts w:ascii="Times New Roman" w:hAnsi="Times New Roman" w:cs="Times New Roman"/>
          <w:sz w:val="24"/>
          <w:szCs w:val="24"/>
        </w:rPr>
      </w:pPr>
      <w:r w:rsidRPr="006C3660">
        <w:rPr>
          <w:rFonts w:ascii="Times New Roman" w:hAnsi="Times New Roman" w:cs="Times New Roman"/>
          <w:sz w:val="24"/>
          <w:szCs w:val="24"/>
        </w:rPr>
        <w:t>Организация призыва граждан в Вооруженные силы РФ.</w:t>
      </w:r>
    </w:p>
    <w:p w:rsidR="00DF3FBE" w:rsidRPr="006C3660" w:rsidRDefault="00DF3FBE" w:rsidP="006C3660">
      <w:pPr>
        <w:shd w:val="clear" w:color="auto" w:fill="FFFFFF"/>
        <w:tabs>
          <w:tab w:val="left" w:pos="851"/>
        </w:tab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 xml:space="preserve">В целях организации работы по осуществлению данных направлений деятельности в течение года работают следующие комиссии: </w:t>
      </w:r>
    </w:p>
    <w:p w:rsidR="00DF3FBE" w:rsidRPr="006C3660" w:rsidRDefault="00DF3FBE" w:rsidP="006C3660">
      <w:pPr>
        <w:widowControl w:val="0"/>
        <w:numPr>
          <w:ilvl w:val="0"/>
          <w:numId w:val="34"/>
        </w:numPr>
        <w:shd w:val="clear" w:color="auto" w:fill="FFFFFF"/>
        <w:tabs>
          <w:tab w:val="left" w:pos="851"/>
        </w:tabs>
        <w:autoSpaceDE w:val="0"/>
        <w:autoSpaceDN w:val="0"/>
        <w:adjustRightInd w:val="0"/>
        <w:spacing w:line="216" w:lineRule="auto"/>
        <w:ind w:left="0"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Комиссия по оказанию адресной социальной помощи по району Западное Дегунино САО г. Москвы;</w:t>
      </w:r>
    </w:p>
    <w:p w:rsidR="00DF3FBE" w:rsidRPr="006C3660" w:rsidRDefault="00DF3FBE" w:rsidP="006C3660">
      <w:pPr>
        <w:widowControl w:val="0"/>
        <w:numPr>
          <w:ilvl w:val="0"/>
          <w:numId w:val="34"/>
        </w:numPr>
        <w:shd w:val="clear" w:color="auto" w:fill="FFFFFF"/>
        <w:tabs>
          <w:tab w:val="left" w:pos="851"/>
        </w:tabs>
        <w:autoSpaceDE w:val="0"/>
        <w:autoSpaceDN w:val="0"/>
        <w:adjustRightInd w:val="0"/>
        <w:spacing w:line="216" w:lineRule="auto"/>
        <w:ind w:left="0"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 xml:space="preserve">Рабочая группа по организации работы по призыву граждан на военную службу; </w:t>
      </w:r>
    </w:p>
    <w:p w:rsidR="00DF3FBE" w:rsidRPr="006C3660" w:rsidRDefault="00DF3FBE" w:rsidP="006C3660">
      <w:pPr>
        <w:widowControl w:val="0"/>
        <w:numPr>
          <w:ilvl w:val="0"/>
          <w:numId w:val="34"/>
        </w:numPr>
        <w:shd w:val="clear" w:color="auto" w:fill="FFFFFF"/>
        <w:tabs>
          <w:tab w:val="left" w:pos="851"/>
        </w:tabs>
        <w:autoSpaceDE w:val="0"/>
        <w:autoSpaceDN w:val="0"/>
        <w:adjustRightInd w:val="0"/>
        <w:spacing w:line="216" w:lineRule="auto"/>
        <w:ind w:left="0"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 xml:space="preserve">Рабочая группа при управе района Западное Дегунино по вопросам межэтнических отношений, формированию гражданской солидарности, противодействию экстремизму на территории района Западное Дегунино; </w:t>
      </w:r>
    </w:p>
    <w:p w:rsidR="00DF3FBE" w:rsidRPr="006C3660" w:rsidRDefault="00DF3FBE" w:rsidP="006C3660">
      <w:pPr>
        <w:numPr>
          <w:ilvl w:val="0"/>
          <w:numId w:val="34"/>
        </w:numPr>
        <w:tabs>
          <w:tab w:val="left" w:pos="851"/>
        </w:tabs>
        <w:spacing w:line="216" w:lineRule="auto"/>
        <w:ind w:left="0" w:firstLine="567"/>
        <w:contextualSpacing/>
        <w:jc w:val="both"/>
        <w:rPr>
          <w:rFonts w:ascii="Times New Roman" w:eastAsia="Times New Roman" w:hAnsi="Times New Roman" w:cs="Times New Roman"/>
          <w:sz w:val="24"/>
          <w:szCs w:val="24"/>
          <w:lang w:eastAsia="ru-RU"/>
        </w:rPr>
      </w:pPr>
      <w:r w:rsidRPr="006C3660">
        <w:rPr>
          <w:rFonts w:ascii="Times New Roman" w:eastAsia="Times New Roman" w:hAnsi="Times New Roman" w:cs="Times New Roman"/>
          <w:sz w:val="24"/>
          <w:szCs w:val="24"/>
          <w:lang w:eastAsia="ru-RU"/>
        </w:rPr>
        <w:t>Комиссии по делам несовершеннолетних и защите их прав</w:t>
      </w:r>
    </w:p>
    <w:p w:rsidR="00DF3FBE" w:rsidRPr="006C3660" w:rsidRDefault="00DF3FBE" w:rsidP="006C3660">
      <w:pPr>
        <w:pStyle w:val="a4"/>
        <w:numPr>
          <w:ilvl w:val="0"/>
          <w:numId w:val="34"/>
        </w:numPr>
        <w:tabs>
          <w:tab w:val="left" w:pos="851"/>
        </w:tabs>
        <w:spacing w:line="216" w:lineRule="auto"/>
        <w:ind w:left="0" w:firstLine="567"/>
        <w:jc w:val="both"/>
        <w:rPr>
          <w:rFonts w:ascii="Times New Roman" w:eastAsia="Times New Roman" w:hAnsi="Times New Roman" w:cs="Times New Roman"/>
          <w:sz w:val="24"/>
          <w:szCs w:val="24"/>
          <w:lang w:eastAsia="ru-RU"/>
        </w:rPr>
      </w:pPr>
      <w:r w:rsidRPr="006C3660">
        <w:rPr>
          <w:rFonts w:ascii="Times New Roman" w:eastAsia="Times New Roman" w:hAnsi="Times New Roman" w:cs="Times New Roman"/>
          <w:sz w:val="24"/>
          <w:szCs w:val="24"/>
          <w:lang w:eastAsia="ru-RU"/>
        </w:rPr>
        <w:t>района Западное Дегунино;</w:t>
      </w:r>
    </w:p>
    <w:p w:rsidR="00DF3FBE" w:rsidRPr="006C3660" w:rsidRDefault="00DF3FBE" w:rsidP="006C3660">
      <w:pPr>
        <w:numPr>
          <w:ilvl w:val="0"/>
          <w:numId w:val="34"/>
        </w:numPr>
        <w:tabs>
          <w:tab w:val="left" w:pos="851"/>
        </w:tabs>
        <w:spacing w:line="216" w:lineRule="auto"/>
        <w:ind w:left="0" w:firstLine="567"/>
        <w:contextualSpacing/>
        <w:jc w:val="both"/>
        <w:rPr>
          <w:rFonts w:ascii="Times New Roman" w:eastAsia="Times New Roman" w:hAnsi="Times New Roman" w:cs="Times New Roman"/>
          <w:sz w:val="24"/>
          <w:szCs w:val="24"/>
          <w:lang w:eastAsia="ru-RU"/>
        </w:rPr>
      </w:pPr>
      <w:r w:rsidRPr="006C3660">
        <w:rPr>
          <w:rFonts w:ascii="Times New Roman" w:eastAsia="Times New Roman" w:hAnsi="Times New Roman" w:cs="Times New Roman"/>
          <w:sz w:val="24"/>
          <w:szCs w:val="24"/>
          <w:lang w:eastAsia="ru-RU"/>
        </w:rPr>
        <w:t>Межведомственная рабочая группа района Западное Дегунино города Москвы по обследованию жилых помещений инвалидов и общего имущества в многоквартирных домах, в которых проживают инвалиды;</w:t>
      </w:r>
    </w:p>
    <w:p w:rsidR="00DF3FBE" w:rsidRPr="006C3660" w:rsidRDefault="00DF3FBE" w:rsidP="006C3660">
      <w:pPr>
        <w:pStyle w:val="a4"/>
        <w:numPr>
          <w:ilvl w:val="0"/>
          <w:numId w:val="34"/>
        </w:numPr>
        <w:tabs>
          <w:tab w:val="left" w:pos="851"/>
        </w:tabs>
        <w:spacing w:line="216" w:lineRule="auto"/>
        <w:ind w:left="0" w:firstLine="567"/>
        <w:jc w:val="both"/>
        <w:rPr>
          <w:rFonts w:ascii="Times New Roman" w:eastAsia="Times New Roman" w:hAnsi="Times New Roman" w:cs="Times New Roman"/>
          <w:sz w:val="24"/>
          <w:szCs w:val="24"/>
          <w:lang w:eastAsia="ru-RU"/>
        </w:rPr>
      </w:pPr>
      <w:r w:rsidRPr="006C3660">
        <w:rPr>
          <w:rFonts w:ascii="Times New Roman" w:eastAsia="Times New Roman" w:hAnsi="Times New Roman" w:cs="Times New Roman"/>
          <w:sz w:val="24"/>
          <w:szCs w:val="24"/>
          <w:lang w:eastAsia="ru-RU"/>
        </w:rPr>
        <w:t>Комиссия по охране труда при управе района Западное Дегунино.</w:t>
      </w:r>
    </w:p>
    <w:p w:rsidR="00DF3FBE" w:rsidRPr="006C3660" w:rsidRDefault="00DF3FBE" w:rsidP="006C3660">
      <w:pPr>
        <w:tabs>
          <w:tab w:val="left" w:pos="851"/>
        </w:tabs>
        <w:spacing w:line="216" w:lineRule="auto"/>
        <w:ind w:firstLine="567"/>
        <w:contextualSpacing/>
        <w:jc w:val="both"/>
        <w:rPr>
          <w:rFonts w:ascii="Times New Roman" w:eastAsia="Times New Roman" w:hAnsi="Times New Roman" w:cs="Times New Roman"/>
          <w:sz w:val="24"/>
          <w:szCs w:val="24"/>
          <w:lang w:eastAsia="ru-RU"/>
        </w:rPr>
      </w:pPr>
    </w:p>
    <w:p w:rsidR="00DF3FBE" w:rsidRPr="006C3660" w:rsidRDefault="00DF3FBE" w:rsidP="006C3660">
      <w:pPr>
        <w:widowControl w:val="0"/>
        <w:shd w:val="clear" w:color="auto" w:fill="FFFFFF"/>
        <w:tabs>
          <w:tab w:val="left" w:pos="851"/>
        </w:tabs>
        <w:autoSpaceDE w:val="0"/>
        <w:autoSpaceDN w:val="0"/>
        <w:adjustRightInd w:val="0"/>
        <w:spacing w:line="216" w:lineRule="auto"/>
        <w:ind w:firstLine="567"/>
        <w:contextualSpacing/>
        <w:jc w:val="both"/>
        <w:rPr>
          <w:rFonts w:ascii="Times New Roman" w:hAnsi="Times New Roman" w:cs="Times New Roman"/>
          <w:b/>
          <w:sz w:val="24"/>
          <w:szCs w:val="24"/>
        </w:rPr>
      </w:pPr>
      <w:r w:rsidRPr="006C3660">
        <w:rPr>
          <w:rFonts w:ascii="Times New Roman" w:hAnsi="Times New Roman" w:cs="Times New Roman"/>
          <w:b/>
          <w:sz w:val="24"/>
          <w:szCs w:val="24"/>
        </w:rPr>
        <w:t>5.1. Социальная защита населения.</w:t>
      </w:r>
    </w:p>
    <w:p w:rsidR="00DF3FBE" w:rsidRPr="006C3660" w:rsidRDefault="00DF3FBE" w:rsidP="006C3660">
      <w:pPr>
        <w:shd w:val="clear" w:color="auto" w:fill="FFFFFF"/>
        <w:tabs>
          <w:tab w:val="left" w:pos="851"/>
        </w:tabs>
        <w:spacing w:line="216" w:lineRule="auto"/>
        <w:ind w:firstLine="567"/>
        <w:contextualSpacing/>
        <w:jc w:val="both"/>
        <w:rPr>
          <w:rFonts w:ascii="Times New Roman" w:hAnsi="Times New Roman" w:cs="Times New Roman"/>
          <w:spacing w:val="-1"/>
          <w:sz w:val="24"/>
          <w:szCs w:val="24"/>
        </w:rPr>
      </w:pPr>
      <w:r w:rsidRPr="006C3660">
        <w:rPr>
          <w:rFonts w:ascii="Times New Roman" w:hAnsi="Times New Roman" w:cs="Times New Roman"/>
          <w:spacing w:val="-1"/>
          <w:sz w:val="24"/>
          <w:szCs w:val="24"/>
        </w:rPr>
        <w:t>Деятельность управы в области реализации социальной защиты осуществлялась в соответствии с городскими, окружными и районными программами и планами.</w:t>
      </w:r>
    </w:p>
    <w:p w:rsidR="00DF3FBE" w:rsidRPr="006C3660" w:rsidRDefault="00DF3FBE" w:rsidP="006C3660">
      <w:pPr>
        <w:shd w:val="clear" w:color="auto" w:fill="FFFFFF"/>
        <w:tabs>
          <w:tab w:val="left" w:pos="851"/>
        </w:tabs>
        <w:spacing w:line="216" w:lineRule="auto"/>
        <w:ind w:firstLine="567"/>
        <w:contextualSpacing/>
        <w:jc w:val="both"/>
        <w:rPr>
          <w:rFonts w:ascii="Times New Roman" w:hAnsi="Times New Roman" w:cs="Times New Roman"/>
          <w:spacing w:val="-1"/>
          <w:sz w:val="24"/>
          <w:szCs w:val="24"/>
        </w:rPr>
      </w:pPr>
      <w:r w:rsidRPr="006C3660">
        <w:rPr>
          <w:rFonts w:ascii="Times New Roman" w:hAnsi="Times New Roman" w:cs="Times New Roman"/>
          <w:spacing w:val="-1"/>
          <w:sz w:val="24"/>
          <w:szCs w:val="24"/>
        </w:rPr>
        <w:t xml:space="preserve">В рамках реализации запланированных мероприятий, направленных на выполнение данных программ и планов, была проведена следующая работа: </w:t>
      </w:r>
    </w:p>
    <w:p w:rsidR="00DF3FBE" w:rsidRPr="006C3660" w:rsidRDefault="00DF3FBE" w:rsidP="006C3660">
      <w:pPr>
        <w:pStyle w:val="a4"/>
        <w:numPr>
          <w:ilvl w:val="0"/>
          <w:numId w:val="34"/>
        </w:numPr>
        <w:shd w:val="clear" w:color="auto" w:fill="FFFFFF"/>
        <w:tabs>
          <w:tab w:val="left" w:pos="851"/>
        </w:tabs>
        <w:spacing w:line="216" w:lineRule="auto"/>
        <w:ind w:left="0" w:firstLine="567"/>
        <w:jc w:val="both"/>
        <w:rPr>
          <w:rFonts w:ascii="Times New Roman" w:hAnsi="Times New Roman" w:cs="Times New Roman"/>
          <w:spacing w:val="-1"/>
          <w:sz w:val="24"/>
          <w:szCs w:val="24"/>
        </w:rPr>
      </w:pPr>
      <w:r w:rsidRPr="006C3660">
        <w:rPr>
          <w:rFonts w:ascii="Times New Roman" w:hAnsi="Times New Roman" w:cs="Times New Roman"/>
          <w:spacing w:val="-1"/>
          <w:sz w:val="24"/>
          <w:szCs w:val="24"/>
        </w:rPr>
        <w:t>оказана материальная помощь 26 остронуждающимся жителям района на сумму 390,0 тыс.рублей ;</w:t>
      </w:r>
    </w:p>
    <w:p w:rsidR="00DF3FBE" w:rsidRPr="006C3660" w:rsidRDefault="00DF3FBE" w:rsidP="006C3660">
      <w:pPr>
        <w:pStyle w:val="a4"/>
        <w:numPr>
          <w:ilvl w:val="0"/>
          <w:numId w:val="34"/>
        </w:numPr>
        <w:shd w:val="clear" w:color="auto" w:fill="FFFFFF"/>
        <w:tabs>
          <w:tab w:val="left" w:pos="851"/>
        </w:tabs>
        <w:spacing w:line="216" w:lineRule="auto"/>
        <w:ind w:left="0" w:firstLine="567"/>
        <w:jc w:val="both"/>
        <w:rPr>
          <w:rFonts w:ascii="Times New Roman" w:hAnsi="Times New Roman" w:cs="Times New Roman"/>
          <w:spacing w:val="-1"/>
          <w:sz w:val="24"/>
          <w:szCs w:val="24"/>
        </w:rPr>
      </w:pPr>
      <w:r w:rsidRPr="006C3660">
        <w:rPr>
          <w:rFonts w:ascii="Times New Roman" w:hAnsi="Times New Roman" w:cs="Times New Roman"/>
          <w:spacing w:val="-1"/>
          <w:sz w:val="24"/>
          <w:szCs w:val="24"/>
        </w:rPr>
        <w:t>отремонтировано нежилое помещение, предназначенное под организацию и проведение досугово-спортивной деятельности с населением, по адресу: ул. Новая, д. 7, на сумму 450,0</w:t>
      </w:r>
      <w:r w:rsidR="000B6BC4">
        <w:rPr>
          <w:rFonts w:ascii="Times New Roman" w:hAnsi="Times New Roman" w:cs="Times New Roman"/>
          <w:spacing w:val="-1"/>
          <w:sz w:val="24"/>
          <w:szCs w:val="24"/>
        </w:rPr>
        <w:t xml:space="preserve"> </w:t>
      </w:r>
      <w:r w:rsidRPr="006C3660">
        <w:rPr>
          <w:rFonts w:ascii="Times New Roman" w:hAnsi="Times New Roman" w:cs="Times New Roman"/>
          <w:spacing w:val="-1"/>
          <w:sz w:val="24"/>
          <w:szCs w:val="24"/>
        </w:rPr>
        <w:t xml:space="preserve">тыс.рублей; </w:t>
      </w:r>
    </w:p>
    <w:p w:rsidR="00DF3FBE" w:rsidRPr="006C3660" w:rsidRDefault="00DF3FBE" w:rsidP="006C3660">
      <w:pPr>
        <w:pStyle w:val="a4"/>
        <w:numPr>
          <w:ilvl w:val="0"/>
          <w:numId w:val="34"/>
        </w:numPr>
        <w:shd w:val="clear" w:color="auto" w:fill="FFFFFF"/>
        <w:tabs>
          <w:tab w:val="left" w:pos="851"/>
        </w:tabs>
        <w:spacing w:line="216" w:lineRule="auto"/>
        <w:ind w:left="0" w:firstLine="567"/>
        <w:jc w:val="both"/>
        <w:rPr>
          <w:rFonts w:ascii="Times New Roman" w:hAnsi="Times New Roman" w:cs="Times New Roman"/>
          <w:spacing w:val="-1"/>
          <w:sz w:val="24"/>
          <w:szCs w:val="24"/>
        </w:rPr>
      </w:pPr>
      <w:r w:rsidRPr="006C3660">
        <w:rPr>
          <w:rFonts w:ascii="Times New Roman" w:hAnsi="Times New Roman" w:cs="Times New Roman"/>
          <w:spacing w:val="-1"/>
          <w:sz w:val="24"/>
          <w:szCs w:val="24"/>
        </w:rPr>
        <w:t>выполнен ремонт в 11-ти квартирах ветеранов Великой Отечественной войны и в одной квартире ребенка-сироты, на общую сумму 961,3 тыс.рублей;</w:t>
      </w:r>
    </w:p>
    <w:p w:rsidR="00DF3FBE" w:rsidRPr="006C3660" w:rsidRDefault="00DF3FBE" w:rsidP="006C3660">
      <w:pPr>
        <w:pStyle w:val="a4"/>
        <w:numPr>
          <w:ilvl w:val="0"/>
          <w:numId w:val="34"/>
        </w:numPr>
        <w:shd w:val="clear" w:color="auto" w:fill="FFFFFF"/>
        <w:tabs>
          <w:tab w:val="left" w:pos="851"/>
        </w:tabs>
        <w:spacing w:line="216" w:lineRule="auto"/>
        <w:ind w:left="0" w:firstLine="567"/>
        <w:jc w:val="both"/>
        <w:rPr>
          <w:rFonts w:ascii="Times New Roman" w:hAnsi="Times New Roman" w:cs="Times New Roman"/>
          <w:spacing w:val="-1"/>
          <w:sz w:val="24"/>
          <w:szCs w:val="24"/>
        </w:rPr>
      </w:pPr>
      <w:r w:rsidRPr="006C3660">
        <w:rPr>
          <w:rFonts w:ascii="Times New Roman" w:hAnsi="Times New Roman" w:cs="Times New Roman"/>
          <w:spacing w:val="-1"/>
          <w:sz w:val="24"/>
          <w:szCs w:val="24"/>
        </w:rPr>
        <w:t>для жителей района в рамках празднования Широкой Масленицы было организовано горячее питание (блины с чаем), а также приобретены куличи к празднованию Светлой Пасхи на общую сумму 109,0 тыс.рублей;</w:t>
      </w:r>
    </w:p>
    <w:p w:rsidR="00DF3FBE" w:rsidRPr="006C3660" w:rsidRDefault="00DF3FBE" w:rsidP="006C3660">
      <w:pPr>
        <w:pStyle w:val="a4"/>
        <w:numPr>
          <w:ilvl w:val="0"/>
          <w:numId w:val="34"/>
        </w:numPr>
        <w:shd w:val="clear" w:color="auto" w:fill="FFFFFF"/>
        <w:tabs>
          <w:tab w:val="left" w:pos="851"/>
        </w:tabs>
        <w:spacing w:line="216" w:lineRule="auto"/>
        <w:ind w:left="0" w:firstLine="567"/>
        <w:jc w:val="both"/>
        <w:rPr>
          <w:rFonts w:ascii="Times New Roman" w:hAnsi="Times New Roman" w:cs="Times New Roman"/>
          <w:spacing w:val="-1"/>
          <w:sz w:val="24"/>
          <w:szCs w:val="24"/>
        </w:rPr>
      </w:pPr>
      <w:r w:rsidRPr="006C3660">
        <w:rPr>
          <w:rFonts w:ascii="Times New Roman" w:hAnsi="Times New Roman" w:cs="Times New Roman"/>
          <w:spacing w:val="-1"/>
          <w:sz w:val="24"/>
          <w:szCs w:val="24"/>
        </w:rPr>
        <w:t>проведено праздничное культурно-массового мероприятия в рамках празднования Дня Победы на сумму 249,0 тыс.рублей для ветеранов района;</w:t>
      </w:r>
    </w:p>
    <w:p w:rsidR="00DF3FBE" w:rsidRPr="006C3660" w:rsidRDefault="00DF3FBE" w:rsidP="006C3660">
      <w:pPr>
        <w:pStyle w:val="a4"/>
        <w:numPr>
          <w:ilvl w:val="0"/>
          <w:numId w:val="34"/>
        </w:numPr>
        <w:shd w:val="clear" w:color="auto" w:fill="FFFFFF"/>
        <w:tabs>
          <w:tab w:val="left" w:pos="851"/>
        </w:tabs>
        <w:spacing w:line="216" w:lineRule="auto"/>
        <w:ind w:left="0" w:firstLine="567"/>
        <w:jc w:val="both"/>
        <w:rPr>
          <w:rFonts w:ascii="Times New Roman" w:hAnsi="Times New Roman" w:cs="Times New Roman"/>
          <w:spacing w:val="-1"/>
          <w:sz w:val="24"/>
          <w:szCs w:val="24"/>
        </w:rPr>
      </w:pPr>
      <w:r w:rsidRPr="006C3660">
        <w:rPr>
          <w:rFonts w:ascii="Times New Roman" w:hAnsi="Times New Roman" w:cs="Times New Roman"/>
          <w:spacing w:val="-1"/>
          <w:sz w:val="24"/>
          <w:szCs w:val="24"/>
        </w:rPr>
        <w:t>приобретены памятные подарки (текстиль, посуда, мелкая бытовая техника), продуктовые наборы и цветы для жителей района в рамках празднования памятных дат на общую сумму 732,0 тыс.рублей;</w:t>
      </w:r>
    </w:p>
    <w:p w:rsidR="00DF3FBE" w:rsidRPr="006C3660" w:rsidRDefault="00DF3FBE" w:rsidP="006C3660">
      <w:pPr>
        <w:pStyle w:val="a4"/>
        <w:numPr>
          <w:ilvl w:val="0"/>
          <w:numId w:val="34"/>
        </w:numPr>
        <w:shd w:val="clear" w:color="auto" w:fill="FFFFFF"/>
        <w:tabs>
          <w:tab w:val="left" w:pos="851"/>
        </w:tabs>
        <w:spacing w:line="216" w:lineRule="auto"/>
        <w:ind w:left="0" w:firstLine="567"/>
        <w:jc w:val="both"/>
        <w:rPr>
          <w:rFonts w:ascii="Times New Roman" w:hAnsi="Times New Roman" w:cs="Times New Roman"/>
          <w:spacing w:val="-1"/>
          <w:sz w:val="24"/>
          <w:szCs w:val="24"/>
        </w:rPr>
      </w:pPr>
      <w:r w:rsidRPr="006C3660">
        <w:rPr>
          <w:rFonts w:ascii="Times New Roman" w:hAnsi="Times New Roman" w:cs="Times New Roman"/>
          <w:spacing w:val="-1"/>
          <w:sz w:val="24"/>
          <w:szCs w:val="24"/>
        </w:rPr>
        <w:t xml:space="preserve">приобретены памятные подарки пледы и термосы) для ветеранов ВОВ на общую сумму 728,0 тыс. рублей; </w:t>
      </w:r>
    </w:p>
    <w:p w:rsidR="00DF3FBE" w:rsidRPr="006C3660" w:rsidRDefault="00DF3FBE" w:rsidP="006C3660">
      <w:pPr>
        <w:pStyle w:val="a4"/>
        <w:numPr>
          <w:ilvl w:val="0"/>
          <w:numId w:val="34"/>
        </w:numPr>
        <w:shd w:val="clear" w:color="auto" w:fill="FFFFFF"/>
        <w:tabs>
          <w:tab w:val="left" w:pos="851"/>
        </w:tabs>
        <w:spacing w:line="216" w:lineRule="auto"/>
        <w:ind w:left="0" w:firstLine="567"/>
        <w:jc w:val="both"/>
        <w:rPr>
          <w:rFonts w:ascii="Times New Roman" w:hAnsi="Times New Roman" w:cs="Times New Roman"/>
          <w:spacing w:val="-1"/>
          <w:sz w:val="24"/>
          <w:szCs w:val="24"/>
        </w:rPr>
      </w:pPr>
      <w:r w:rsidRPr="006C3660">
        <w:rPr>
          <w:rFonts w:ascii="Times New Roman" w:hAnsi="Times New Roman" w:cs="Times New Roman"/>
          <w:spacing w:val="-1"/>
          <w:sz w:val="24"/>
          <w:szCs w:val="24"/>
        </w:rPr>
        <w:lastRenderedPageBreak/>
        <w:t>приобретена сувенирная продукция с символикой района для жителей района – участников различных торжественных мероприятий на общую сумму 360,0</w:t>
      </w:r>
      <w:r w:rsidR="000B6BC4">
        <w:rPr>
          <w:rFonts w:ascii="Times New Roman" w:hAnsi="Times New Roman" w:cs="Times New Roman"/>
          <w:spacing w:val="-1"/>
          <w:sz w:val="24"/>
          <w:szCs w:val="24"/>
        </w:rPr>
        <w:t xml:space="preserve"> </w:t>
      </w:r>
      <w:r w:rsidRPr="006C3660">
        <w:rPr>
          <w:rFonts w:ascii="Times New Roman" w:hAnsi="Times New Roman" w:cs="Times New Roman"/>
          <w:spacing w:val="-1"/>
          <w:sz w:val="24"/>
          <w:szCs w:val="24"/>
        </w:rPr>
        <w:t>тыс.рублей;</w:t>
      </w:r>
    </w:p>
    <w:p w:rsidR="00DF3FBE" w:rsidRPr="006C3660" w:rsidRDefault="00DF3FBE" w:rsidP="006C3660">
      <w:pPr>
        <w:pStyle w:val="a4"/>
        <w:numPr>
          <w:ilvl w:val="0"/>
          <w:numId w:val="34"/>
        </w:numPr>
        <w:shd w:val="clear" w:color="auto" w:fill="FFFFFF"/>
        <w:tabs>
          <w:tab w:val="left" w:pos="851"/>
        </w:tabs>
        <w:spacing w:line="216" w:lineRule="auto"/>
        <w:ind w:left="0" w:firstLine="567"/>
        <w:jc w:val="both"/>
        <w:rPr>
          <w:rFonts w:ascii="Times New Roman" w:hAnsi="Times New Roman" w:cs="Times New Roman"/>
          <w:spacing w:val="-1"/>
          <w:sz w:val="24"/>
          <w:szCs w:val="24"/>
        </w:rPr>
      </w:pPr>
      <w:r w:rsidRPr="006C3660">
        <w:rPr>
          <w:rFonts w:ascii="Times New Roman" w:hAnsi="Times New Roman" w:cs="Times New Roman"/>
          <w:spacing w:val="-1"/>
          <w:sz w:val="24"/>
          <w:szCs w:val="24"/>
        </w:rPr>
        <w:t>приобретены билеты на праздничный концерт, приуроченный ко Дню Победы для жителей старшего возраста и для детей на Новогодние представления на общую сумму 4 403,2 тыс.рублей;</w:t>
      </w:r>
    </w:p>
    <w:p w:rsidR="00DF3FBE" w:rsidRPr="006C3660" w:rsidRDefault="00DF3FBE" w:rsidP="006C3660">
      <w:pPr>
        <w:pStyle w:val="a4"/>
        <w:numPr>
          <w:ilvl w:val="0"/>
          <w:numId w:val="34"/>
        </w:numPr>
        <w:shd w:val="clear" w:color="auto" w:fill="FFFFFF"/>
        <w:tabs>
          <w:tab w:val="left" w:pos="851"/>
        </w:tabs>
        <w:spacing w:line="216" w:lineRule="auto"/>
        <w:ind w:left="0" w:firstLine="567"/>
        <w:jc w:val="both"/>
        <w:rPr>
          <w:rFonts w:ascii="Times New Roman" w:hAnsi="Times New Roman" w:cs="Times New Roman"/>
          <w:spacing w:val="-1"/>
          <w:sz w:val="24"/>
          <w:szCs w:val="24"/>
        </w:rPr>
      </w:pPr>
      <w:r w:rsidRPr="006C3660">
        <w:rPr>
          <w:rFonts w:ascii="Times New Roman" w:hAnsi="Times New Roman" w:cs="Times New Roman"/>
          <w:spacing w:val="-1"/>
          <w:sz w:val="24"/>
          <w:szCs w:val="24"/>
        </w:rPr>
        <w:t>приобретен спортивный инвентарь и настольные игры для организации и проведения спортивных мероприятий на территории района на общую сумму 125,4</w:t>
      </w:r>
      <w:r w:rsidR="000B6BC4">
        <w:rPr>
          <w:rFonts w:ascii="Times New Roman" w:hAnsi="Times New Roman" w:cs="Times New Roman"/>
          <w:spacing w:val="-1"/>
          <w:sz w:val="24"/>
          <w:szCs w:val="24"/>
        </w:rPr>
        <w:t xml:space="preserve"> </w:t>
      </w:r>
      <w:r w:rsidRPr="006C3660">
        <w:rPr>
          <w:rFonts w:ascii="Times New Roman" w:hAnsi="Times New Roman" w:cs="Times New Roman"/>
          <w:spacing w:val="-1"/>
          <w:sz w:val="24"/>
          <w:szCs w:val="24"/>
        </w:rPr>
        <w:t>тыс.рублей;</w:t>
      </w:r>
    </w:p>
    <w:p w:rsidR="00DF3FBE" w:rsidRPr="006C3660" w:rsidRDefault="00DF3FBE" w:rsidP="006C3660">
      <w:pPr>
        <w:pStyle w:val="a4"/>
        <w:numPr>
          <w:ilvl w:val="0"/>
          <w:numId w:val="34"/>
        </w:numPr>
        <w:shd w:val="clear" w:color="auto" w:fill="FFFFFF"/>
        <w:tabs>
          <w:tab w:val="left" w:pos="851"/>
        </w:tabs>
        <w:spacing w:line="216" w:lineRule="auto"/>
        <w:ind w:left="0" w:firstLine="567"/>
        <w:jc w:val="both"/>
        <w:rPr>
          <w:rFonts w:ascii="Times New Roman" w:hAnsi="Times New Roman" w:cs="Times New Roman"/>
          <w:spacing w:val="-1"/>
          <w:sz w:val="24"/>
          <w:szCs w:val="24"/>
        </w:rPr>
      </w:pPr>
      <w:r w:rsidRPr="006C3660">
        <w:rPr>
          <w:rFonts w:ascii="Times New Roman" w:hAnsi="Times New Roman" w:cs="Times New Roman"/>
          <w:spacing w:val="-1"/>
          <w:sz w:val="24"/>
          <w:szCs w:val="24"/>
        </w:rPr>
        <w:t>в целях праздничного оформления района к Новому году и Рождеству приобретены новогодние уличные фигуры 1380,9 на сумму тыс.рублей;</w:t>
      </w:r>
    </w:p>
    <w:p w:rsidR="00DF3FBE" w:rsidRPr="006C3660" w:rsidRDefault="00DF3FBE" w:rsidP="006C3660">
      <w:pPr>
        <w:shd w:val="clear" w:color="auto" w:fill="FFFFFF"/>
        <w:tabs>
          <w:tab w:val="left" w:pos="851"/>
        </w:tabs>
        <w:spacing w:line="216" w:lineRule="auto"/>
        <w:ind w:firstLine="567"/>
        <w:contextualSpacing/>
        <w:jc w:val="both"/>
        <w:rPr>
          <w:rFonts w:ascii="Times New Roman" w:hAnsi="Times New Roman" w:cs="Times New Roman"/>
          <w:spacing w:val="-1"/>
          <w:sz w:val="24"/>
          <w:szCs w:val="24"/>
        </w:rPr>
      </w:pPr>
      <w:r w:rsidRPr="006C3660">
        <w:rPr>
          <w:rFonts w:ascii="Times New Roman" w:hAnsi="Times New Roman" w:cs="Times New Roman"/>
          <w:spacing w:val="-1"/>
          <w:sz w:val="24"/>
          <w:szCs w:val="24"/>
        </w:rPr>
        <w:t>В целом на выполнение указанных мероприятий было израсхо</w:t>
      </w:r>
      <w:r w:rsidR="008918C7" w:rsidRPr="006C3660">
        <w:rPr>
          <w:rFonts w:ascii="Times New Roman" w:hAnsi="Times New Roman" w:cs="Times New Roman"/>
          <w:spacing w:val="-1"/>
          <w:sz w:val="24"/>
          <w:szCs w:val="24"/>
        </w:rPr>
        <w:t>довано порядка 9,9 млн. рублей.</w:t>
      </w:r>
    </w:p>
    <w:p w:rsidR="00DF3FBE" w:rsidRPr="006C3660" w:rsidRDefault="00DF3FBE" w:rsidP="006C3660">
      <w:pPr>
        <w:shd w:val="clear" w:color="auto" w:fill="FFFFFF"/>
        <w:tabs>
          <w:tab w:val="left" w:pos="851"/>
        </w:tabs>
        <w:spacing w:line="216" w:lineRule="auto"/>
        <w:ind w:firstLine="567"/>
        <w:contextualSpacing/>
        <w:jc w:val="both"/>
        <w:rPr>
          <w:rFonts w:ascii="Times New Roman" w:hAnsi="Times New Roman" w:cs="Times New Roman"/>
          <w:spacing w:val="-1"/>
          <w:sz w:val="24"/>
          <w:szCs w:val="24"/>
        </w:rPr>
      </w:pPr>
      <w:r w:rsidRPr="006C3660">
        <w:rPr>
          <w:rFonts w:ascii="Times New Roman" w:hAnsi="Times New Roman" w:cs="Times New Roman"/>
          <w:spacing w:val="-1"/>
          <w:sz w:val="24"/>
          <w:szCs w:val="24"/>
        </w:rPr>
        <w:t xml:space="preserve"> Финансирование осуществлялось из средств, направленных на реализацию дополнительных мероприятий по социально-экономическому развитию района Западное Дегунино города Москвы в 2020 году, а также из средств, направленных </w:t>
      </w:r>
      <w:r w:rsidR="008918C7" w:rsidRPr="006C3660">
        <w:rPr>
          <w:rFonts w:ascii="Times New Roman" w:hAnsi="Times New Roman" w:cs="Times New Roman"/>
          <w:spacing w:val="-1"/>
          <w:sz w:val="24"/>
          <w:szCs w:val="24"/>
        </w:rPr>
        <w:t>на выполнение целевых программ.</w:t>
      </w:r>
    </w:p>
    <w:p w:rsidR="00DF3FBE" w:rsidRPr="006C3660" w:rsidRDefault="00DF3FBE" w:rsidP="006C3660">
      <w:pPr>
        <w:shd w:val="clear" w:color="auto" w:fill="FFFFFF"/>
        <w:tabs>
          <w:tab w:val="left" w:pos="851"/>
        </w:tabs>
        <w:spacing w:line="216" w:lineRule="auto"/>
        <w:ind w:firstLine="567"/>
        <w:contextualSpacing/>
        <w:jc w:val="both"/>
        <w:rPr>
          <w:rFonts w:ascii="Times New Roman" w:hAnsi="Times New Roman" w:cs="Times New Roman"/>
          <w:spacing w:val="-1"/>
          <w:sz w:val="24"/>
          <w:szCs w:val="24"/>
        </w:rPr>
      </w:pPr>
      <w:r w:rsidRPr="006C3660">
        <w:rPr>
          <w:rFonts w:ascii="Times New Roman" w:hAnsi="Times New Roman" w:cs="Times New Roman"/>
          <w:spacing w:val="-1"/>
          <w:sz w:val="24"/>
          <w:szCs w:val="24"/>
        </w:rPr>
        <w:t>По инициативе предприятий и организаций района в 2020 году, ими была оказана благотворительная помощь жителям льготных категорий:</w:t>
      </w:r>
    </w:p>
    <w:p w:rsidR="00DF3FBE" w:rsidRPr="006C3660" w:rsidRDefault="00DF3FBE" w:rsidP="006C3660">
      <w:pPr>
        <w:numPr>
          <w:ilvl w:val="0"/>
          <w:numId w:val="34"/>
        </w:numPr>
        <w:shd w:val="clear" w:color="auto" w:fill="FFFFFF"/>
        <w:tabs>
          <w:tab w:val="left" w:pos="851"/>
        </w:tabs>
        <w:spacing w:line="216" w:lineRule="auto"/>
        <w:ind w:left="0" w:firstLine="567"/>
        <w:contextualSpacing/>
        <w:jc w:val="both"/>
        <w:rPr>
          <w:rFonts w:ascii="Times New Roman" w:hAnsi="Times New Roman" w:cs="Times New Roman"/>
          <w:spacing w:val="-1"/>
          <w:sz w:val="24"/>
          <w:szCs w:val="24"/>
        </w:rPr>
      </w:pPr>
      <w:r w:rsidRPr="006C3660">
        <w:rPr>
          <w:rFonts w:ascii="Times New Roman" w:hAnsi="Times New Roman" w:cs="Times New Roman"/>
          <w:spacing w:val="-1"/>
          <w:sz w:val="24"/>
          <w:szCs w:val="24"/>
        </w:rPr>
        <w:t>Ежемесячно на парикмахерские услуги выделялось 30 бесплатных талонов;</w:t>
      </w:r>
    </w:p>
    <w:p w:rsidR="00DF3FBE" w:rsidRPr="006C3660" w:rsidRDefault="00DF3FBE" w:rsidP="006C3660">
      <w:pPr>
        <w:pStyle w:val="a4"/>
        <w:numPr>
          <w:ilvl w:val="0"/>
          <w:numId w:val="34"/>
        </w:numPr>
        <w:shd w:val="clear" w:color="auto" w:fill="FFFFFF"/>
        <w:tabs>
          <w:tab w:val="left" w:pos="851"/>
        </w:tabs>
        <w:spacing w:line="216" w:lineRule="auto"/>
        <w:ind w:left="0" w:firstLine="567"/>
        <w:jc w:val="both"/>
        <w:rPr>
          <w:rFonts w:ascii="Times New Roman" w:hAnsi="Times New Roman" w:cs="Times New Roman"/>
          <w:spacing w:val="-1"/>
          <w:sz w:val="24"/>
          <w:szCs w:val="24"/>
        </w:rPr>
      </w:pPr>
      <w:r w:rsidRPr="006C3660">
        <w:rPr>
          <w:rFonts w:ascii="Times New Roman" w:hAnsi="Times New Roman" w:cs="Times New Roman"/>
          <w:spacing w:val="-1"/>
          <w:sz w:val="24"/>
          <w:szCs w:val="24"/>
        </w:rPr>
        <w:t xml:space="preserve">организации и предприятия, а также неравнодушные жители района приняли участие в Общегородской благотворительной акции «Семья помогает семье: Соберем ребенка в школу!», собрав более 150 единиц: канцелярских товаров и школьно-письменных принадлежностей для передачи детям из многодетных семей, детям-инвалидам и детям из малообеспеченных семей. </w:t>
      </w:r>
    </w:p>
    <w:p w:rsidR="00DF3FBE" w:rsidRPr="006C3660" w:rsidRDefault="00DF3FBE" w:rsidP="006C3660">
      <w:pPr>
        <w:shd w:val="clear" w:color="auto" w:fill="FFFFFF"/>
        <w:tabs>
          <w:tab w:val="left" w:pos="851"/>
        </w:tabs>
        <w:spacing w:line="216" w:lineRule="auto"/>
        <w:ind w:firstLine="567"/>
        <w:contextualSpacing/>
        <w:jc w:val="both"/>
        <w:rPr>
          <w:rFonts w:ascii="Times New Roman" w:hAnsi="Times New Roman" w:cs="Times New Roman"/>
          <w:sz w:val="24"/>
          <w:szCs w:val="24"/>
        </w:rPr>
      </w:pPr>
    </w:p>
    <w:p w:rsidR="00DF3FBE" w:rsidRPr="006C3660" w:rsidRDefault="00DF3FBE" w:rsidP="006C3660">
      <w:pPr>
        <w:widowControl w:val="0"/>
        <w:shd w:val="clear" w:color="auto" w:fill="FFFFFF"/>
        <w:tabs>
          <w:tab w:val="left" w:pos="851"/>
        </w:tabs>
        <w:autoSpaceDE w:val="0"/>
        <w:autoSpaceDN w:val="0"/>
        <w:adjustRightInd w:val="0"/>
        <w:spacing w:line="216" w:lineRule="auto"/>
        <w:ind w:firstLine="567"/>
        <w:contextualSpacing/>
        <w:jc w:val="both"/>
        <w:rPr>
          <w:rFonts w:ascii="Times New Roman" w:hAnsi="Times New Roman" w:cs="Times New Roman"/>
          <w:b/>
          <w:sz w:val="24"/>
          <w:szCs w:val="24"/>
        </w:rPr>
      </w:pPr>
      <w:r w:rsidRPr="006C3660">
        <w:rPr>
          <w:rFonts w:ascii="Times New Roman" w:hAnsi="Times New Roman" w:cs="Times New Roman"/>
          <w:b/>
          <w:sz w:val="24"/>
          <w:szCs w:val="24"/>
        </w:rPr>
        <w:t>5.2. Проведение торжественных мероприятий, посвященных празднованию Дня Победы в Великой Отечественной войне</w:t>
      </w:r>
      <w:r w:rsidR="006C3660">
        <w:rPr>
          <w:rFonts w:ascii="Times New Roman" w:hAnsi="Times New Roman" w:cs="Times New Roman"/>
          <w:b/>
          <w:sz w:val="24"/>
          <w:szCs w:val="24"/>
        </w:rPr>
        <w:t>.</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 xml:space="preserve">В 2020 году наша страна отмечала знаменательную дату- 75 лет Победы в Великой Отечественно войне 1941-1945гг. К юбилейной дате сотрудниками управы, администрации района, председателем Совета ветеранов, руководителем ОСЗН района Западное Дегунино вручено 305 медалей, букетов цветов и памятных подарков ветеранам Великой Отечественной войны, зарегистрированных и проживающих на территории района. </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В рамах Дня Защитника Отечества, Дня Победы в ВОВ сотрудники управы совместно с администрацией, представителями Общества ветеранов ВОВ и сотрудники ГБУ «Клуб «Парус» участвовали в возложении цветов к мемориальным местам района - Мемориальная доска им. Я.Н.Федоренко, ул. Маршала Федоренко, д.8, корп.1, Памятный знак на аллее Дружбы «Москва-Севастополь» Коровинское шоссе, д.15, Мемориальная доска имени Герой Советского Союза Кузнецова Георгия Антоновича ул. Ивана Сусанина, д.6, корп.1.</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Во исполнении поручения президента Российской Федерации управа района Западное Дегунино совместно с администрацией муниципального округа Западное Дегунино и Отделом социальной защиты населения района Западное Дегунино, поздравляет на дому долгожителей района, отмечающих юбилеи, начиная с 90-летия. При поздравлении юбилярам вручаются персональные поздравления Президента РФ, памятные подарки и цветы. В 2020 году на дому получили поздравления 102 юбиляра.</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sz w:val="24"/>
          <w:szCs w:val="24"/>
        </w:rPr>
      </w:pPr>
    </w:p>
    <w:p w:rsidR="00DF3FBE" w:rsidRPr="006C3660" w:rsidRDefault="00DF3FBE" w:rsidP="006C3660">
      <w:pPr>
        <w:widowControl w:val="0"/>
        <w:shd w:val="clear" w:color="auto" w:fill="FFFFFF"/>
        <w:tabs>
          <w:tab w:val="left" w:pos="851"/>
        </w:tabs>
        <w:autoSpaceDE w:val="0"/>
        <w:autoSpaceDN w:val="0"/>
        <w:adjustRightInd w:val="0"/>
        <w:spacing w:line="216" w:lineRule="auto"/>
        <w:ind w:firstLine="567"/>
        <w:contextualSpacing/>
        <w:jc w:val="both"/>
        <w:rPr>
          <w:rFonts w:ascii="Times New Roman" w:hAnsi="Times New Roman" w:cs="Times New Roman"/>
          <w:b/>
          <w:sz w:val="24"/>
          <w:szCs w:val="24"/>
        </w:rPr>
      </w:pPr>
      <w:r w:rsidRPr="006C3660">
        <w:rPr>
          <w:rFonts w:ascii="Times New Roman" w:hAnsi="Times New Roman" w:cs="Times New Roman"/>
          <w:b/>
          <w:sz w:val="24"/>
          <w:szCs w:val="24"/>
        </w:rPr>
        <w:t>5.3. Проведение спортивно–оздоровительных и досуговых мероприятий для жителей района разных возрастных групп</w:t>
      </w:r>
      <w:r w:rsidR="006C3660">
        <w:rPr>
          <w:rFonts w:ascii="Times New Roman" w:hAnsi="Times New Roman" w:cs="Times New Roman"/>
          <w:b/>
          <w:sz w:val="24"/>
          <w:szCs w:val="24"/>
        </w:rPr>
        <w:t>.</w:t>
      </w:r>
    </w:p>
    <w:p w:rsidR="00DF3FBE" w:rsidRPr="006C3660" w:rsidRDefault="00DF3FBE" w:rsidP="006C3660">
      <w:pPr>
        <w:widowControl w:val="0"/>
        <w:tabs>
          <w:tab w:val="left" w:pos="851"/>
        </w:tabs>
        <w:autoSpaceDE w:val="0"/>
        <w:autoSpaceDN w:val="0"/>
        <w:adjustRightInd w:val="0"/>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В районе Западное Дегунино ведется большая работа в направлении физкультурно-оздоровительной, спортивной и досуговой деятельности с жителями района всех возрастов.</w:t>
      </w:r>
    </w:p>
    <w:p w:rsidR="00DF3FBE" w:rsidRPr="006C3660" w:rsidRDefault="00DF3FBE" w:rsidP="006C3660">
      <w:pPr>
        <w:widowControl w:val="0"/>
        <w:tabs>
          <w:tab w:val="left" w:pos="851"/>
        </w:tabs>
        <w:autoSpaceDE w:val="0"/>
        <w:autoSpaceDN w:val="0"/>
        <w:adjustRightInd w:val="0"/>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Физкультурно-оздоровительная и досуговая работа на территории осуществляется:</w:t>
      </w:r>
    </w:p>
    <w:p w:rsidR="00DF3FBE" w:rsidRPr="006C3660" w:rsidRDefault="00DF3FBE" w:rsidP="006C3660">
      <w:pPr>
        <w:pStyle w:val="a4"/>
        <w:widowControl w:val="0"/>
        <w:numPr>
          <w:ilvl w:val="0"/>
          <w:numId w:val="34"/>
        </w:numPr>
        <w:tabs>
          <w:tab w:val="left" w:pos="851"/>
        </w:tabs>
        <w:autoSpaceDE w:val="0"/>
        <w:autoSpaceDN w:val="0"/>
        <w:adjustRightInd w:val="0"/>
        <w:spacing w:line="216" w:lineRule="auto"/>
        <w:ind w:left="0" w:firstLine="567"/>
        <w:jc w:val="both"/>
        <w:rPr>
          <w:rFonts w:ascii="Times New Roman" w:hAnsi="Times New Roman" w:cs="Times New Roman"/>
          <w:sz w:val="24"/>
          <w:szCs w:val="24"/>
        </w:rPr>
      </w:pPr>
      <w:r w:rsidRPr="006C3660">
        <w:rPr>
          <w:rFonts w:ascii="Times New Roman" w:hAnsi="Times New Roman" w:cs="Times New Roman"/>
          <w:sz w:val="24"/>
          <w:szCs w:val="24"/>
        </w:rPr>
        <w:t xml:space="preserve">ГБУ Клуб «Парус» в помещениях по адресам: ул. Весенняя, д.4, ул. Весенняя д.10, ул. Маршала Федоренко д.2, к. 2, ул. Дегунинская д.3, к.4. </w:t>
      </w:r>
    </w:p>
    <w:p w:rsidR="00DF3FBE" w:rsidRPr="006C3660" w:rsidRDefault="00DF3FBE" w:rsidP="006C3660">
      <w:pPr>
        <w:pStyle w:val="a4"/>
        <w:widowControl w:val="0"/>
        <w:numPr>
          <w:ilvl w:val="0"/>
          <w:numId w:val="34"/>
        </w:numPr>
        <w:tabs>
          <w:tab w:val="left" w:pos="851"/>
        </w:tabs>
        <w:autoSpaceDE w:val="0"/>
        <w:autoSpaceDN w:val="0"/>
        <w:adjustRightInd w:val="0"/>
        <w:spacing w:line="216" w:lineRule="auto"/>
        <w:ind w:left="0" w:firstLine="567"/>
        <w:jc w:val="both"/>
        <w:rPr>
          <w:rFonts w:ascii="Times New Roman" w:hAnsi="Times New Roman" w:cs="Times New Roman"/>
          <w:sz w:val="24"/>
          <w:szCs w:val="24"/>
        </w:rPr>
      </w:pPr>
      <w:r w:rsidRPr="006C3660">
        <w:rPr>
          <w:rFonts w:ascii="Times New Roman" w:hAnsi="Times New Roman" w:cs="Times New Roman"/>
          <w:sz w:val="24"/>
          <w:szCs w:val="24"/>
        </w:rPr>
        <w:t xml:space="preserve">НП «Творческий центр Шаги» в помещениях по адресам: ул. Ивана Сусанина, д. 4, корп. 5, ул. Новая, д. 7. </w:t>
      </w:r>
    </w:p>
    <w:p w:rsidR="00DF3FBE" w:rsidRPr="006C3660" w:rsidRDefault="00DF3FBE" w:rsidP="006C3660">
      <w:pPr>
        <w:pStyle w:val="a4"/>
        <w:widowControl w:val="0"/>
        <w:numPr>
          <w:ilvl w:val="0"/>
          <w:numId w:val="34"/>
        </w:numPr>
        <w:tabs>
          <w:tab w:val="left" w:pos="851"/>
        </w:tabs>
        <w:autoSpaceDE w:val="0"/>
        <w:autoSpaceDN w:val="0"/>
        <w:adjustRightInd w:val="0"/>
        <w:spacing w:line="216" w:lineRule="auto"/>
        <w:ind w:left="0" w:firstLine="567"/>
        <w:jc w:val="both"/>
        <w:rPr>
          <w:rFonts w:ascii="Times New Roman" w:hAnsi="Times New Roman" w:cs="Times New Roman"/>
          <w:sz w:val="24"/>
          <w:szCs w:val="24"/>
        </w:rPr>
      </w:pPr>
      <w:r w:rsidRPr="006C3660">
        <w:rPr>
          <w:rFonts w:ascii="Times New Roman" w:hAnsi="Times New Roman" w:cs="Times New Roman"/>
          <w:sz w:val="24"/>
          <w:szCs w:val="24"/>
        </w:rPr>
        <w:t>АНО КДиЮТ «Кругозор» в помещении по адресу: ул. Ивана Сусанина, д. 8, корп. 2.</w:t>
      </w:r>
    </w:p>
    <w:p w:rsidR="00DF3FBE" w:rsidRPr="006C3660" w:rsidRDefault="00DF3FBE" w:rsidP="006C3660">
      <w:pPr>
        <w:pStyle w:val="a4"/>
        <w:widowControl w:val="0"/>
        <w:numPr>
          <w:ilvl w:val="0"/>
          <w:numId w:val="34"/>
        </w:numPr>
        <w:tabs>
          <w:tab w:val="left" w:pos="851"/>
        </w:tabs>
        <w:autoSpaceDE w:val="0"/>
        <w:autoSpaceDN w:val="0"/>
        <w:adjustRightInd w:val="0"/>
        <w:spacing w:line="216" w:lineRule="auto"/>
        <w:ind w:left="0" w:firstLine="567"/>
        <w:jc w:val="both"/>
        <w:rPr>
          <w:rFonts w:ascii="Times New Roman" w:hAnsi="Times New Roman" w:cs="Times New Roman"/>
          <w:sz w:val="24"/>
          <w:szCs w:val="24"/>
        </w:rPr>
      </w:pPr>
      <w:r w:rsidRPr="006C3660">
        <w:rPr>
          <w:rFonts w:ascii="Times New Roman" w:hAnsi="Times New Roman" w:cs="Times New Roman"/>
          <w:sz w:val="24"/>
          <w:szCs w:val="24"/>
        </w:rPr>
        <w:t xml:space="preserve">НКО Клуб «Волшебник» в помещении по адресу: ул. Базовская, д. 20, корп. 2. </w:t>
      </w:r>
    </w:p>
    <w:p w:rsidR="00DF3FBE" w:rsidRPr="006C3660" w:rsidRDefault="00DF3FBE" w:rsidP="006C3660">
      <w:pPr>
        <w:widowControl w:val="0"/>
        <w:tabs>
          <w:tab w:val="left" w:pos="851"/>
        </w:tabs>
        <w:autoSpaceDE w:val="0"/>
        <w:autoSpaceDN w:val="0"/>
        <w:adjustRightInd w:val="0"/>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 xml:space="preserve">Несмотря на то, что в связи с санитарно-эпидемиологической обстановкой в городе, с весны 2020 года занятия и мероприятия проводились в дистанционном режиме, далее </w:t>
      </w:r>
      <w:r w:rsidRPr="006C3660">
        <w:rPr>
          <w:rFonts w:ascii="Times New Roman" w:eastAsia="Times New Roman" w:hAnsi="Times New Roman" w:cs="Times New Roman"/>
          <w:sz w:val="24"/>
          <w:szCs w:val="24"/>
          <w:lang w:eastAsia="ru-RU"/>
        </w:rPr>
        <w:t xml:space="preserve">в соответствии с рекомендациями Роспотребнадзора по предупреждению распространения короновирусной инфекции </w:t>
      </w:r>
      <w:r w:rsidRPr="006C3660">
        <w:rPr>
          <w:rFonts w:ascii="Times New Roman" w:eastAsia="Times New Roman" w:hAnsi="Times New Roman" w:cs="Times New Roman"/>
          <w:sz w:val="24"/>
          <w:szCs w:val="24"/>
          <w:lang w:val="en-US" w:eastAsia="ru-RU"/>
        </w:rPr>
        <w:t>COVID</w:t>
      </w:r>
      <w:r w:rsidRPr="006C3660">
        <w:rPr>
          <w:rFonts w:ascii="Times New Roman" w:eastAsia="Times New Roman" w:hAnsi="Times New Roman" w:cs="Times New Roman"/>
          <w:sz w:val="24"/>
          <w:szCs w:val="24"/>
          <w:lang w:eastAsia="ru-RU"/>
        </w:rPr>
        <w:t>-19. В</w:t>
      </w:r>
      <w:r w:rsidRPr="006C3660">
        <w:rPr>
          <w:rFonts w:ascii="Times New Roman" w:hAnsi="Times New Roman" w:cs="Times New Roman"/>
          <w:sz w:val="24"/>
          <w:szCs w:val="24"/>
        </w:rPr>
        <w:t>сего за текущий год проведено 107 физкультурно-спортивных мероприятий, из которых 40 - для детей до 18-ти лет. В мероприятиях приняло участие 2804 человек, из них: 1823 детей (до 18 лет), 110 участников семейных мероприятий, 51 человек с ограниченными физическими возможностями, 96 лиц старшего (пенсионного) возраста.</w:t>
      </w:r>
    </w:p>
    <w:p w:rsidR="00DF3FBE" w:rsidRPr="006C3660" w:rsidRDefault="00DF3FBE" w:rsidP="006C3660">
      <w:pPr>
        <w:widowControl w:val="0"/>
        <w:tabs>
          <w:tab w:val="left" w:pos="851"/>
        </w:tabs>
        <w:autoSpaceDE w:val="0"/>
        <w:autoSpaceDN w:val="0"/>
        <w:adjustRightInd w:val="0"/>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В 32 секциях по физической культуре и спорту занимались около 400.</w:t>
      </w:r>
    </w:p>
    <w:p w:rsidR="00DF3FBE" w:rsidRPr="006C3660" w:rsidRDefault="00DF3FBE" w:rsidP="006C3660">
      <w:pPr>
        <w:widowControl w:val="0"/>
        <w:tabs>
          <w:tab w:val="left" w:pos="851"/>
        </w:tabs>
        <w:autoSpaceDE w:val="0"/>
        <w:autoSpaceDN w:val="0"/>
        <w:adjustRightInd w:val="0"/>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lastRenderedPageBreak/>
        <w:t>Всего в 2020 году проведено 82 досуговых мероприятия, в которых приняло приняли участие около 5640 человек.</w:t>
      </w:r>
    </w:p>
    <w:p w:rsidR="00DF3FBE" w:rsidRPr="006C3660" w:rsidRDefault="00DF3FBE" w:rsidP="006C3660">
      <w:pPr>
        <w:widowControl w:val="0"/>
        <w:tabs>
          <w:tab w:val="left" w:pos="851"/>
        </w:tabs>
        <w:autoSpaceDE w:val="0"/>
        <w:autoSpaceDN w:val="0"/>
        <w:adjustRightInd w:val="0"/>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Государственное бюджетное учреждение города Москвы «Досугово-спортивный Клуб детей, подростков и взрослых «Парус» осуществляет работу в сфере социально-воспитательных, культурно-массовых, досуговых, физкультурно-оздоровительных и спортивных направлениях со всеми возрастными категориями населения района Западное Дегунино Северного административного округа города Москвы.</w:t>
      </w:r>
    </w:p>
    <w:p w:rsidR="00DF3FBE" w:rsidRPr="006C3660" w:rsidRDefault="00DF3FBE" w:rsidP="006C3660">
      <w:pPr>
        <w:widowControl w:val="0"/>
        <w:tabs>
          <w:tab w:val="left" w:pos="851"/>
        </w:tabs>
        <w:autoSpaceDE w:val="0"/>
        <w:autoSpaceDN w:val="0"/>
        <w:adjustRightInd w:val="0"/>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 xml:space="preserve">В основу взаимодействия с населением взят опыт реализации мероприятий на территории района Западное Дегунино, а также использование наиболее эффективных форм воспитательной и досуговой работы. </w:t>
      </w:r>
    </w:p>
    <w:p w:rsidR="00DF3FBE" w:rsidRPr="006C3660" w:rsidRDefault="00DF3FBE" w:rsidP="006C3660">
      <w:pPr>
        <w:widowControl w:val="0"/>
        <w:tabs>
          <w:tab w:val="left" w:pos="851"/>
        </w:tabs>
        <w:autoSpaceDE w:val="0"/>
        <w:autoSpaceDN w:val="0"/>
        <w:adjustRightInd w:val="0"/>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 xml:space="preserve">Мероприятия проводятся согласно утвержденным Планам по организации досуговой, социально-воспитательной, спортивной и физкультурно-оздоровительной работы с детьми, подростками, молодежью, лицами с ограниченными возможностями здоровья и взрослым населением по месту жительства на 2020 год, в соответствии с их интересами и потребностями, для максимальной занятости в свободное от учебы и работы время. </w:t>
      </w:r>
    </w:p>
    <w:p w:rsidR="00DF3FBE" w:rsidRPr="006C3660" w:rsidRDefault="00DF3FBE" w:rsidP="006C3660">
      <w:pPr>
        <w:widowControl w:val="0"/>
        <w:tabs>
          <w:tab w:val="left" w:pos="851"/>
        </w:tabs>
        <w:autoSpaceDE w:val="0"/>
        <w:autoSpaceDN w:val="0"/>
        <w:adjustRightInd w:val="0"/>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В поставленные задачи входит:</w:t>
      </w:r>
    </w:p>
    <w:p w:rsidR="00DF3FBE" w:rsidRPr="006C3660" w:rsidRDefault="00DF3FBE" w:rsidP="006C3660">
      <w:pPr>
        <w:pStyle w:val="a4"/>
        <w:widowControl w:val="0"/>
        <w:numPr>
          <w:ilvl w:val="0"/>
          <w:numId w:val="34"/>
        </w:numPr>
        <w:tabs>
          <w:tab w:val="left" w:pos="851"/>
        </w:tabs>
        <w:autoSpaceDE w:val="0"/>
        <w:autoSpaceDN w:val="0"/>
        <w:adjustRightInd w:val="0"/>
        <w:spacing w:line="216" w:lineRule="auto"/>
        <w:ind w:left="0" w:firstLine="567"/>
        <w:jc w:val="both"/>
        <w:rPr>
          <w:rFonts w:ascii="Times New Roman" w:hAnsi="Times New Roman" w:cs="Times New Roman"/>
          <w:sz w:val="24"/>
          <w:szCs w:val="24"/>
        </w:rPr>
      </w:pPr>
      <w:r w:rsidRPr="006C3660">
        <w:rPr>
          <w:rFonts w:ascii="Times New Roman" w:hAnsi="Times New Roman" w:cs="Times New Roman"/>
          <w:sz w:val="24"/>
          <w:szCs w:val="24"/>
        </w:rPr>
        <w:t>формирование здорового образа жизни детей, подростков, молодёжи и взрослого населения, привлечение их к занятиям различными видами спорта;</w:t>
      </w:r>
    </w:p>
    <w:p w:rsidR="00DF3FBE" w:rsidRPr="006C3660" w:rsidRDefault="00DF3FBE" w:rsidP="006C3660">
      <w:pPr>
        <w:pStyle w:val="a4"/>
        <w:widowControl w:val="0"/>
        <w:numPr>
          <w:ilvl w:val="0"/>
          <w:numId w:val="34"/>
        </w:numPr>
        <w:tabs>
          <w:tab w:val="left" w:pos="851"/>
        </w:tabs>
        <w:autoSpaceDE w:val="0"/>
        <w:autoSpaceDN w:val="0"/>
        <w:adjustRightInd w:val="0"/>
        <w:spacing w:line="216" w:lineRule="auto"/>
        <w:ind w:left="0" w:firstLine="567"/>
        <w:jc w:val="both"/>
        <w:rPr>
          <w:rFonts w:ascii="Times New Roman" w:hAnsi="Times New Roman" w:cs="Times New Roman"/>
          <w:sz w:val="24"/>
          <w:szCs w:val="24"/>
        </w:rPr>
      </w:pPr>
      <w:r w:rsidRPr="006C3660">
        <w:rPr>
          <w:rFonts w:ascii="Times New Roman" w:hAnsi="Times New Roman" w:cs="Times New Roman"/>
          <w:sz w:val="24"/>
          <w:szCs w:val="24"/>
        </w:rPr>
        <w:t>поиск и применение наиболее эффективных форм физкультурно-оздоровительной и спортивно-массовой работы с детьми, подростками, молодежью, взрослым населением и людьми с ограниченными возможностями;</w:t>
      </w:r>
    </w:p>
    <w:p w:rsidR="00DF3FBE" w:rsidRPr="006C3660" w:rsidRDefault="00DF3FBE" w:rsidP="006C3660">
      <w:pPr>
        <w:pStyle w:val="a4"/>
        <w:widowControl w:val="0"/>
        <w:numPr>
          <w:ilvl w:val="0"/>
          <w:numId w:val="34"/>
        </w:numPr>
        <w:tabs>
          <w:tab w:val="left" w:pos="851"/>
        </w:tabs>
        <w:autoSpaceDE w:val="0"/>
        <w:autoSpaceDN w:val="0"/>
        <w:adjustRightInd w:val="0"/>
        <w:spacing w:line="216" w:lineRule="auto"/>
        <w:ind w:left="0" w:firstLine="567"/>
        <w:jc w:val="both"/>
        <w:rPr>
          <w:rFonts w:ascii="Times New Roman" w:hAnsi="Times New Roman" w:cs="Times New Roman"/>
          <w:sz w:val="24"/>
          <w:szCs w:val="24"/>
        </w:rPr>
      </w:pPr>
      <w:r w:rsidRPr="006C3660">
        <w:rPr>
          <w:rFonts w:ascii="Times New Roman" w:hAnsi="Times New Roman" w:cs="Times New Roman"/>
          <w:sz w:val="24"/>
          <w:szCs w:val="24"/>
        </w:rPr>
        <w:t>тесное взаимодействие с комиссией по делам несовершеннолетних и защите их прав и другими социально-значимыми структурами, ведущими работу по месту жительства, дошкольными и школьными учебными учреждениями района;</w:t>
      </w:r>
    </w:p>
    <w:p w:rsidR="00DF3FBE" w:rsidRPr="006C3660" w:rsidRDefault="00DF3FBE" w:rsidP="006C3660">
      <w:pPr>
        <w:pStyle w:val="a4"/>
        <w:widowControl w:val="0"/>
        <w:numPr>
          <w:ilvl w:val="0"/>
          <w:numId w:val="34"/>
        </w:numPr>
        <w:tabs>
          <w:tab w:val="left" w:pos="851"/>
        </w:tabs>
        <w:autoSpaceDE w:val="0"/>
        <w:autoSpaceDN w:val="0"/>
        <w:adjustRightInd w:val="0"/>
        <w:spacing w:line="216" w:lineRule="auto"/>
        <w:ind w:left="0" w:firstLine="567"/>
        <w:jc w:val="both"/>
        <w:rPr>
          <w:rFonts w:ascii="Times New Roman" w:hAnsi="Times New Roman" w:cs="Times New Roman"/>
          <w:sz w:val="24"/>
          <w:szCs w:val="24"/>
        </w:rPr>
      </w:pPr>
      <w:r w:rsidRPr="006C3660">
        <w:rPr>
          <w:rFonts w:ascii="Times New Roman" w:hAnsi="Times New Roman" w:cs="Times New Roman"/>
          <w:sz w:val="24"/>
          <w:szCs w:val="24"/>
        </w:rPr>
        <w:t>предупреждение асоциальных проявлений и негативных форм поведения в молодёжной среде;</w:t>
      </w:r>
    </w:p>
    <w:p w:rsidR="00DF3FBE" w:rsidRPr="006C3660" w:rsidRDefault="00DF3FBE" w:rsidP="006C3660">
      <w:pPr>
        <w:pStyle w:val="a4"/>
        <w:widowControl w:val="0"/>
        <w:numPr>
          <w:ilvl w:val="0"/>
          <w:numId w:val="34"/>
        </w:numPr>
        <w:tabs>
          <w:tab w:val="left" w:pos="851"/>
        </w:tabs>
        <w:autoSpaceDE w:val="0"/>
        <w:autoSpaceDN w:val="0"/>
        <w:adjustRightInd w:val="0"/>
        <w:spacing w:line="216" w:lineRule="auto"/>
        <w:ind w:left="0" w:firstLine="567"/>
        <w:jc w:val="both"/>
        <w:rPr>
          <w:rFonts w:ascii="Times New Roman" w:hAnsi="Times New Roman" w:cs="Times New Roman"/>
          <w:sz w:val="24"/>
          <w:szCs w:val="24"/>
        </w:rPr>
      </w:pPr>
      <w:r w:rsidRPr="006C3660">
        <w:rPr>
          <w:rFonts w:ascii="Times New Roman" w:hAnsi="Times New Roman" w:cs="Times New Roman"/>
          <w:sz w:val="24"/>
          <w:szCs w:val="24"/>
        </w:rPr>
        <w:t>мотивация детей, подростков, молодежи и взрослого населения к активной жизненной позиции;</w:t>
      </w:r>
    </w:p>
    <w:p w:rsidR="00DF3FBE" w:rsidRPr="006C3660" w:rsidRDefault="00DF3FBE" w:rsidP="006C3660">
      <w:pPr>
        <w:pStyle w:val="a4"/>
        <w:widowControl w:val="0"/>
        <w:numPr>
          <w:ilvl w:val="0"/>
          <w:numId w:val="34"/>
        </w:numPr>
        <w:tabs>
          <w:tab w:val="left" w:pos="851"/>
        </w:tabs>
        <w:autoSpaceDE w:val="0"/>
        <w:autoSpaceDN w:val="0"/>
        <w:adjustRightInd w:val="0"/>
        <w:spacing w:line="216" w:lineRule="auto"/>
        <w:ind w:left="0" w:firstLine="567"/>
        <w:jc w:val="both"/>
        <w:rPr>
          <w:rFonts w:ascii="Times New Roman" w:hAnsi="Times New Roman" w:cs="Times New Roman"/>
          <w:sz w:val="24"/>
          <w:szCs w:val="24"/>
        </w:rPr>
      </w:pPr>
      <w:r w:rsidRPr="006C3660">
        <w:rPr>
          <w:rFonts w:ascii="Times New Roman" w:hAnsi="Times New Roman" w:cs="Times New Roman"/>
          <w:sz w:val="24"/>
          <w:szCs w:val="24"/>
        </w:rPr>
        <w:t>воспитание духовного и нравственно здорового молодого поколения;</w:t>
      </w:r>
    </w:p>
    <w:p w:rsidR="00DF3FBE" w:rsidRPr="006C3660" w:rsidRDefault="00DF3FBE" w:rsidP="006C3660">
      <w:pPr>
        <w:pStyle w:val="a4"/>
        <w:widowControl w:val="0"/>
        <w:numPr>
          <w:ilvl w:val="0"/>
          <w:numId w:val="34"/>
        </w:numPr>
        <w:tabs>
          <w:tab w:val="left" w:pos="851"/>
        </w:tabs>
        <w:autoSpaceDE w:val="0"/>
        <w:autoSpaceDN w:val="0"/>
        <w:adjustRightInd w:val="0"/>
        <w:spacing w:line="216" w:lineRule="auto"/>
        <w:ind w:left="0" w:firstLine="567"/>
        <w:jc w:val="both"/>
        <w:rPr>
          <w:rFonts w:ascii="Times New Roman" w:hAnsi="Times New Roman" w:cs="Times New Roman"/>
          <w:sz w:val="24"/>
          <w:szCs w:val="24"/>
        </w:rPr>
      </w:pPr>
      <w:r w:rsidRPr="006C3660">
        <w:rPr>
          <w:rFonts w:ascii="Times New Roman" w:hAnsi="Times New Roman" w:cs="Times New Roman"/>
          <w:sz w:val="24"/>
          <w:szCs w:val="24"/>
        </w:rPr>
        <w:t>воспитание у детей и подростков гражданской и патриотической ответственности, любви к Отечеству;</w:t>
      </w:r>
    </w:p>
    <w:p w:rsidR="00DF3FBE" w:rsidRPr="006C3660" w:rsidRDefault="00DF3FBE" w:rsidP="006C3660">
      <w:pPr>
        <w:pStyle w:val="a4"/>
        <w:widowControl w:val="0"/>
        <w:numPr>
          <w:ilvl w:val="0"/>
          <w:numId w:val="34"/>
        </w:numPr>
        <w:tabs>
          <w:tab w:val="left" w:pos="851"/>
        </w:tabs>
        <w:autoSpaceDE w:val="0"/>
        <w:autoSpaceDN w:val="0"/>
        <w:adjustRightInd w:val="0"/>
        <w:spacing w:line="216" w:lineRule="auto"/>
        <w:ind w:left="0" w:firstLine="567"/>
        <w:jc w:val="both"/>
        <w:rPr>
          <w:rFonts w:ascii="Times New Roman" w:hAnsi="Times New Roman" w:cs="Times New Roman"/>
          <w:sz w:val="24"/>
          <w:szCs w:val="24"/>
        </w:rPr>
      </w:pPr>
      <w:r w:rsidRPr="006C3660">
        <w:rPr>
          <w:rFonts w:ascii="Times New Roman" w:hAnsi="Times New Roman" w:cs="Times New Roman"/>
          <w:sz w:val="24"/>
          <w:szCs w:val="24"/>
        </w:rPr>
        <w:t>вовлечение детей и подростков в общественно полезную деятельность по различным направлениям с учётом индивидуальных интересов и возможностей;</w:t>
      </w:r>
    </w:p>
    <w:p w:rsidR="00DF3FBE" w:rsidRPr="006C3660" w:rsidRDefault="00DF3FBE" w:rsidP="006C3660">
      <w:pPr>
        <w:pStyle w:val="a4"/>
        <w:widowControl w:val="0"/>
        <w:numPr>
          <w:ilvl w:val="0"/>
          <w:numId w:val="34"/>
        </w:numPr>
        <w:tabs>
          <w:tab w:val="left" w:pos="851"/>
        </w:tabs>
        <w:autoSpaceDE w:val="0"/>
        <w:autoSpaceDN w:val="0"/>
        <w:adjustRightInd w:val="0"/>
        <w:spacing w:line="216" w:lineRule="auto"/>
        <w:ind w:left="0" w:firstLine="567"/>
        <w:jc w:val="both"/>
        <w:rPr>
          <w:rFonts w:ascii="Times New Roman" w:hAnsi="Times New Roman" w:cs="Times New Roman"/>
          <w:sz w:val="24"/>
          <w:szCs w:val="24"/>
        </w:rPr>
      </w:pPr>
      <w:r w:rsidRPr="006C3660">
        <w:rPr>
          <w:rFonts w:ascii="Times New Roman" w:hAnsi="Times New Roman" w:cs="Times New Roman"/>
          <w:sz w:val="24"/>
          <w:szCs w:val="24"/>
        </w:rPr>
        <w:t>реализация физического потенциала населения, развитие различных видов и форм досуговой и спортивной деятельности.</w:t>
      </w:r>
    </w:p>
    <w:p w:rsidR="00DF3FBE" w:rsidRPr="006C3660" w:rsidRDefault="00DF3FBE" w:rsidP="006C3660">
      <w:pPr>
        <w:widowControl w:val="0"/>
        <w:tabs>
          <w:tab w:val="left" w:pos="851"/>
        </w:tabs>
        <w:autoSpaceDE w:val="0"/>
        <w:autoSpaceDN w:val="0"/>
        <w:adjustRightInd w:val="0"/>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 xml:space="preserve">Поставленные задачи решаются путем проведения систематических занятий и плановых мероприятий для жителей района на спортивных, дворовых площадках, а также в помещениях Клуба. </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 xml:space="preserve">В 2020 году ГБУ Клуб «Парус» обеспечил 462 бюджетных места в спортивных секциях и студиях для граждан по месту жительства. В особенности стоит отметить обилие и большой спрос танцевальных студий по всем 4 адресам. </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 xml:space="preserve">В условиях пандемии работа студий и секций продолжила свою активную работу в дистанционном формате с использованием различных информационно-коммуникативных средств, в том числе это позволило повысить популярность действующих социальных сетей ГБУ Клуб «Парус». </w:t>
      </w:r>
    </w:p>
    <w:p w:rsidR="00DF3FBE" w:rsidRPr="006C3660" w:rsidRDefault="00DF3FBE" w:rsidP="006C3660">
      <w:pPr>
        <w:widowControl w:val="0"/>
        <w:tabs>
          <w:tab w:val="left" w:pos="851"/>
        </w:tabs>
        <w:autoSpaceDE w:val="0"/>
        <w:autoSpaceDN w:val="0"/>
        <w:adjustRightInd w:val="0"/>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 xml:space="preserve">В 2020 году ГБУ Клуб «Парус» не смог не ответить на условия распространения коронавирусной инфекции и стал активно развивать социальные сети, в том числе был открыт новый официальный сайт учреждения: </w:t>
      </w:r>
      <w:hyperlink r:id="rId11" w:history="1">
        <w:r w:rsidRPr="006C3660">
          <w:rPr>
            <w:rFonts w:ascii="Times New Roman" w:hAnsi="Times New Roman" w:cs="Times New Roman"/>
            <w:sz w:val="24"/>
            <w:szCs w:val="24"/>
          </w:rPr>
          <w:t>http://parus-zd.ru/</w:t>
        </w:r>
      </w:hyperlink>
      <w:r w:rsidRPr="006C3660">
        <w:rPr>
          <w:rFonts w:ascii="Times New Roman" w:hAnsi="Times New Roman" w:cs="Times New Roman"/>
          <w:sz w:val="24"/>
          <w:szCs w:val="24"/>
        </w:rPr>
        <w:t>.</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 xml:space="preserve">В 2020 году ГБУ Клуб «Парус» было проведено и реализовано в полной мере 121 спортивно-массовых и физкультурно-оздоровительных мероприятий, районных соревнований, участие в окружных – общее количество участников составило 2614 человек. </w:t>
      </w:r>
    </w:p>
    <w:p w:rsidR="00DF3FBE" w:rsidRPr="006C3660" w:rsidRDefault="00DF3FBE" w:rsidP="006C3660">
      <w:pPr>
        <w:widowControl w:val="0"/>
        <w:tabs>
          <w:tab w:val="left" w:pos="851"/>
        </w:tabs>
        <w:autoSpaceDE w:val="0"/>
        <w:autoSpaceDN w:val="0"/>
        <w:adjustRightInd w:val="0"/>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В комплексном зачете окружных межрайонных Спартакиад из 16 районов Северного административного округа города Москвы в 2020 году команда района Западное Дегунино заняла почетное 2 место.</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 xml:space="preserve">В том числе стоит отметить что результаты работы ГБУ Клуб «Парус» в области организации спортивно-массовых и физкультурно-оздоровительных мероприятий и районных соревнования и их уровень были отмечены благодарностью заместителя префекта по САО как лучшей спортивной организации по итогам 2020 года, по итогам ГБУ Клуб «Парус» был номинирован на почетное звание «Лучшей спортивной организации города Москвы». </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А также 49 социально-воспитательных, культурно-массовых и досуговых мероприятий – общее количество участников мероприятий составило 4485 человек.</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lastRenderedPageBreak/>
        <w:t>В связи с ограничениями, введенными с целью недопущения распространения новой коронавирусной инфекции, большая часть мероприятий была переведена в дистанционный формат.</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 xml:space="preserve">Стоит отметить два традиционных конкурса проводимого среди детей дошкольного возраста, а именно: </w:t>
      </w:r>
    </w:p>
    <w:p w:rsidR="00DF3FBE" w:rsidRPr="006C3660" w:rsidRDefault="00DF3FBE" w:rsidP="006C3660">
      <w:pPr>
        <w:pStyle w:val="a4"/>
        <w:numPr>
          <w:ilvl w:val="0"/>
          <w:numId w:val="34"/>
        </w:numPr>
        <w:tabs>
          <w:tab w:val="left" w:pos="851"/>
        </w:tabs>
        <w:spacing w:line="216" w:lineRule="auto"/>
        <w:ind w:left="0" w:firstLine="567"/>
        <w:jc w:val="both"/>
        <w:rPr>
          <w:rFonts w:ascii="Times New Roman" w:hAnsi="Times New Roman" w:cs="Times New Roman"/>
          <w:sz w:val="24"/>
          <w:szCs w:val="24"/>
        </w:rPr>
      </w:pPr>
      <w:r w:rsidRPr="006C3660">
        <w:rPr>
          <w:rFonts w:ascii="Times New Roman" w:hAnsi="Times New Roman" w:cs="Times New Roman"/>
          <w:sz w:val="24"/>
          <w:szCs w:val="24"/>
        </w:rPr>
        <w:t xml:space="preserve">Конкурс рисунка и поделок из природного материала «Золотая осень»; </w:t>
      </w:r>
    </w:p>
    <w:p w:rsidR="00DF3FBE" w:rsidRPr="006C3660" w:rsidRDefault="00DF3FBE" w:rsidP="006C3660">
      <w:pPr>
        <w:pStyle w:val="a4"/>
        <w:numPr>
          <w:ilvl w:val="0"/>
          <w:numId w:val="34"/>
        </w:numPr>
        <w:tabs>
          <w:tab w:val="left" w:pos="851"/>
        </w:tabs>
        <w:spacing w:line="216" w:lineRule="auto"/>
        <w:ind w:left="0" w:firstLine="567"/>
        <w:jc w:val="both"/>
        <w:rPr>
          <w:rFonts w:ascii="Times New Roman" w:hAnsi="Times New Roman" w:cs="Times New Roman"/>
          <w:sz w:val="24"/>
          <w:szCs w:val="24"/>
        </w:rPr>
      </w:pPr>
      <w:r w:rsidRPr="006C3660">
        <w:rPr>
          <w:rFonts w:ascii="Times New Roman" w:hAnsi="Times New Roman" w:cs="Times New Roman"/>
          <w:sz w:val="24"/>
          <w:szCs w:val="24"/>
        </w:rPr>
        <w:t xml:space="preserve">Конкурс елочной игрушки «Подари игрушку елке». </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 xml:space="preserve">Вот уже на протяжении долгого времени оба конкурса являются традиционно любимыми среди детей и позволяют привлекать в общей сложности 1000 участников. Конкурсы активно реализуются при поддержке учреждения дошкольного уровня образования, что позволяет ГБУ Клуб «Парус» находится в постоянной связи с системой дошкольного образования и родительским запросам отвечая их запросам в организации досуга для детей на территории района Западное Дегунино. </w:t>
      </w:r>
    </w:p>
    <w:p w:rsidR="00DF3FBE" w:rsidRPr="006C3660" w:rsidRDefault="00DF3FBE" w:rsidP="006C3660">
      <w:pPr>
        <w:widowControl w:val="0"/>
        <w:tabs>
          <w:tab w:val="left" w:pos="851"/>
        </w:tabs>
        <w:autoSpaceDE w:val="0"/>
        <w:autoSpaceDN w:val="0"/>
        <w:adjustRightInd w:val="0"/>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ГБУ Клуб «Парус» принимал участие в различных культурно-массовых районных, окружных и городских, социально-значимых программах и мероприятиях.</w:t>
      </w:r>
    </w:p>
    <w:p w:rsidR="00DF3FBE" w:rsidRPr="006C3660" w:rsidRDefault="00DF3FBE" w:rsidP="006C3660">
      <w:pPr>
        <w:widowControl w:val="0"/>
        <w:tabs>
          <w:tab w:val="left" w:pos="851"/>
        </w:tabs>
        <w:autoSpaceDE w:val="0"/>
        <w:autoSpaceDN w:val="0"/>
        <w:adjustRightInd w:val="0"/>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 xml:space="preserve">Творческие коллективы ГБУ Клуб «Парус» неоднократно показывали свое мастерство в благотворительных концертах для детей-инвалидов Дома-интерната № 28 «Доверие», проживающих в ПНИ № 25, НИИ «Педиатрии» им. Вельтищева, Центре социальной (постинтернатной) адаптации и дошкольных учреждениях района. </w:t>
      </w:r>
    </w:p>
    <w:p w:rsidR="00DF3FBE" w:rsidRPr="006C3660" w:rsidRDefault="00DF3FBE" w:rsidP="006C3660">
      <w:pPr>
        <w:widowControl w:val="0"/>
        <w:tabs>
          <w:tab w:val="left" w:pos="851"/>
        </w:tabs>
        <w:autoSpaceDE w:val="0"/>
        <w:autoSpaceDN w:val="0"/>
        <w:adjustRightInd w:val="0"/>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 xml:space="preserve">Проделана большая работа, направленная на духовно-нравственное и гражданско-патриотическое воспитание детей, подростков и молодежи. Психологи ГБУ Клуб «Парус» проводили профилактическую работу с несовершеннолетними семьями, состоящими на учете КДН и ЗП. </w:t>
      </w:r>
    </w:p>
    <w:p w:rsidR="00DF3FBE" w:rsidRPr="006C3660" w:rsidRDefault="00DF3FBE" w:rsidP="006C3660">
      <w:pPr>
        <w:widowControl w:val="0"/>
        <w:tabs>
          <w:tab w:val="left" w:pos="851"/>
        </w:tabs>
        <w:autoSpaceDE w:val="0"/>
        <w:autoSpaceDN w:val="0"/>
        <w:adjustRightInd w:val="0"/>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Большой популярностью пользуются спортивно-массовые мероприятия для допризывной молодежи и военно-патриотическая игра «Зарница». Силами клуба проведена концертная программа для призывников на городском сборном пункте.</w:t>
      </w:r>
    </w:p>
    <w:p w:rsidR="00DF3FBE" w:rsidRPr="006C3660" w:rsidRDefault="00DF3FBE" w:rsidP="006C3660">
      <w:pPr>
        <w:widowControl w:val="0"/>
        <w:tabs>
          <w:tab w:val="left" w:pos="851"/>
        </w:tabs>
        <w:autoSpaceDE w:val="0"/>
        <w:autoSpaceDN w:val="0"/>
        <w:adjustRightInd w:val="0"/>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Подростки, молодежь и взрослое население обсуждали интересующие их вопросы и принимали участие в районных, окружных, межрайонных и городских акциях, круглых столах, выставках, конкурсах, семинарах, на встречах с главой управы района и различных значимых мероприятиях.</w:t>
      </w:r>
    </w:p>
    <w:p w:rsidR="00DF3FBE" w:rsidRPr="006C3660" w:rsidRDefault="00DF3FBE" w:rsidP="006C3660">
      <w:pPr>
        <w:widowControl w:val="0"/>
        <w:tabs>
          <w:tab w:val="left" w:pos="851"/>
        </w:tabs>
        <w:autoSpaceDE w:val="0"/>
        <w:autoSpaceDN w:val="0"/>
        <w:adjustRightInd w:val="0"/>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По результатам года спортивно-оздоровительные мероприятия приобщили детей, подростков, молодежь и взрослое население к здоровому образу жизни, способствовали раскрытию своих потенциальных возможностей, позволили увидеть реальные возможности и сравнить их с возможностями своей социально-возрастной группы. Коллективная форма деятельности и соревновательный момент обучили чувству товарищества, взаимовыручки, подготовки к социальной жизни.</w:t>
      </w:r>
    </w:p>
    <w:p w:rsidR="00DF3FBE" w:rsidRPr="006C3660" w:rsidRDefault="00DF3FBE" w:rsidP="006C3660">
      <w:pPr>
        <w:widowControl w:val="0"/>
        <w:tabs>
          <w:tab w:val="left" w:pos="851"/>
        </w:tabs>
        <w:autoSpaceDE w:val="0"/>
        <w:autoSpaceDN w:val="0"/>
        <w:adjustRightInd w:val="0"/>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Государственное задание Государственного бюджетного учреждения города Москвы «Досугово-спортивный Клуб детей, подростков и взрослых «Парус» на 2020 год выполнено в установленные сроки, в полном объеме.</w:t>
      </w:r>
    </w:p>
    <w:p w:rsidR="00DF3FBE" w:rsidRPr="006C3660" w:rsidRDefault="00DF3FBE" w:rsidP="006C3660">
      <w:pPr>
        <w:widowControl w:val="0"/>
        <w:tabs>
          <w:tab w:val="left" w:pos="851"/>
        </w:tabs>
        <w:autoSpaceDE w:val="0"/>
        <w:autoSpaceDN w:val="0"/>
        <w:adjustRightInd w:val="0"/>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В рамках организации индустрии зимнего отдыха 2020-2021 гг. на территории района Западное Дегунино функционируют:</w:t>
      </w:r>
    </w:p>
    <w:p w:rsidR="00DF3FBE" w:rsidRPr="006C3660" w:rsidRDefault="00DF3FBE" w:rsidP="006C3660">
      <w:pPr>
        <w:widowControl w:val="0"/>
        <w:tabs>
          <w:tab w:val="left" w:pos="851"/>
        </w:tabs>
        <w:autoSpaceDE w:val="0"/>
        <w:autoSpaceDN w:val="0"/>
        <w:adjustRightInd w:val="0"/>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 xml:space="preserve">3 катка с искусственным льдом (общей площадью 3400,0 кв.м.), расположенные по адресам: </w:t>
      </w:r>
    </w:p>
    <w:p w:rsidR="00DF3FBE" w:rsidRPr="006C3660" w:rsidRDefault="00DF3FBE" w:rsidP="006C3660">
      <w:pPr>
        <w:pStyle w:val="a4"/>
        <w:widowControl w:val="0"/>
        <w:numPr>
          <w:ilvl w:val="0"/>
          <w:numId w:val="35"/>
        </w:numPr>
        <w:tabs>
          <w:tab w:val="left" w:pos="851"/>
        </w:tabs>
        <w:autoSpaceDE w:val="0"/>
        <w:autoSpaceDN w:val="0"/>
        <w:adjustRightInd w:val="0"/>
        <w:spacing w:line="216" w:lineRule="auto"/>
        <w:ind w:left="0" w:firstLine="567"/>
        <w:jc w:val="both"/>
        <w:rPr>
          <w:rFonts w:ascii="Times New Roman" w:hAnsi="Times New Roman" w:cs="Times New Roman"/>
          <w:sz w:val="24"/>
          <w:szCs w:val="24"/>
        </w:rPr>
      </w:pPr>
      <w:r w:rsidRPr="006C3660">
        <w:rPr>
          <w:rFonts w:ascii="Times New Roman" w:hAnsi="Times New Roman" w:cs="Times New Roman"/>
          <w:sz w:val="24"/>
          <w:szCs w:val="24"/>
        </w:rPr>
        <w:t>ул. Дегунинская, д. 13, корп. 2 (новый каток, площадью 1800,0 кв.м., открытый в конце 2019 года);</w:t>
      </w:r>
    </w:p>
    <w:p w:rsidR="00DF3FBE" w:rsidRPr="006C3660" w:rsidRDefault="00DF3FBE" w:rsidP="006C3660">
      <w:pPr>
        <w:pStyle w:val="a4"/>
        <w:widowControl w:val="0"/>
        <w:numPr>
          <w:ilvl w:val="0"/>
          <w:numId w:val="35"/>
        </w:numPr>
        <w:tabs>
          <w:tab w:val="left" w:pos="851"/>
        </w:tabs>
        <w:autoSpaceDE w:val="0"/>
        <w:autoSpaceDN w:val="0"/>
        <w:adjustRightInd w:val="0"/>
        <w:spacing w:line="216" w:lineRule="auto"/>
        <w:ind w:left="0" w:firstLine="567"/>
        <w:jc w:val="both"/>
        <w:rPr>
          <w:rFonts w:ascii="Times New Roman" w:hAnsi="Times New Roman" w:cs="Times New Roman"/>
          <w:sz w:val="24"/>
          <w:szCs w:val="24"/>
        </w:rPr>
      </w:pPr>
      <w:r w:rsidRPr="006C3660">
        <w:rPr>
          <w:rFonts w:ascii="Times New Roman" w:hAnsi="Times New Roman" w:cs="Times New Roman"/>
          <w:sz w:val="24"/>
          <w:szCs w:val="24"/>
        </w:rPr>
        <w:t>ул. Талдомская, вл. 2;</w:t>
      </w:r>
    </w:p>
    <w:p w:rsidR="00DF3FBE" w:rsidRPr="006C3660" w:rsidRDefault="00DF3FBE" w:rsidP="006C3660">
      <w:pPr>
        <w:pStyle w:val="a4"/>
        <w:widowControl w:val="0"/>
        <w:numPr>
          <w:ilvl w:val="0"/>
          <w:numId w:val="35"/>
        </w:numPr>
        <w:tabs>
          <w:tab w:val="left" w:pos="851"/>
        </w:tabs>
        <w:autoSpaceDE w:val="0"/>
        <w:autoSpaceDN w:val="0"/>
        <w:adjustRightInd w:val="0"/>
        <w:spacing w:line="216" w:lineRule="auto"/>
        <w:ind w:left="0" w:firstLine="567"/>
        <w:jc w:val="both"/>
        <w:rPr>
          <w:rFonts w:ascii="Times New Roman" w:hAnsi="Times New Roman" w:cs="Times New Roman"/>
          <w:sz w:val="24"/>
          <w:szCs w:val="24"/>
        </w:rPr>
      </w:pPr>
      <w:r w:rsidRPr="006C3660">
        <w:rPr>
          <w:rFonts w:ascii="Times New Roman" w:hAnsi="Times New Roman" w:cs="Times New Roman"/>
          <w:sz w:val="24"/>
          <w:szCs w:val="24"/>
        </w:rPr>
        <w:t>ул. Маршала Федоренко, вл. 2.</w:t>
      </w:r>
    </w:p>
    <w:p w:rsidR="00DF3FBE" w:rsidRPr="006C3660" w:rsidRDefault="00DF3FBE" w:rsidP="006C3660">
      <w:pPr>
        <w:widowControl w:val="0"/>
        <w:tabs>
          <w:tab w:val="left" w:pos="851"/>
        </w:tabs>
        <w:autoSpaceDE w:val="0"/>
        <w:autoSpaceDN w:val="0"/>
        <w:adjustRightInd w:val="0"/>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 xml:space="preserve"> Данные катки оснащены теплыми раздевалками, пунктом питания, информационными стендами, туалетом. Также осуществляется прокат коньков. </w:t>
      </w:r>
    </w:p>
    <w:p w:rsidR="00DF3FBE" w:rsidRPr="006C3660" w:rsidRDefault="00DF3FBE" w:rsidP="006C3660">
      <w:pPr>
        <w:tabs>
          <w:tab w:val="left" w:pos="851"/>
        </w:tabs>
        <w:spacing w:line="216" w:lineRule="auto"/>
        <w:ind w:firstLine="567"/>
        <w:contextualSpacing/>
        <w:jc w:val="both"/>
        <w:rPr>
          <w:rFonts w:ascii="Times New Roman" w:eastAsia="Times New Roman" w:hAnsi="Times New Roman" w:cs="Times New Roman"/>
          <w:sz w:val="24"/>
          <w:szCs w:val="24"/>
          <w:lang w:eastAsia="ru-RU"/>
        </w:rPr>
      </w:pPr>
      <w:r w:rsidRPr="006C3660">
        <w:rPr>
          <w:rFonts w:ascii="Times New Roman" w:hAnsi="Times New Roman" w:cs="Times New Roman"/>
          <w:sz w:val="24"/>
          <w:szCs w:val="24"/>
        </w:rPr>
        <w:t xml:space="preserve">На катке с искусственным покрытием по адресу: ул. Дегунинская, д. 13, корп. 2, ГБУ Клуб «Парус» организована тренерская работа по хоккею и </w:t>
      </w:r>
      <w:r w:rsidRPr="006C3660">
        <w:rPr>
          <w:rFonts w:ascii="Times New Roman" w:eastAsia="Times New Roman" w:hAnsi="Times New Roman" w:cs="Times New Roman"/>
          <w:sz w:val="24"/>
          <w:szCs w:val="24"/>
          <w:lang w:eastAsia="ru-RU"/>
        </w:rPr>
        <w:t>участие команды района Западное Дегунино возрастной категории 2006-2007 г.р. в окружных соревнованиях по хоккею на призы клуба «Золотая шайба», а также проведение ГБУ города Москвы «Центр физической культуры и спорта САО» данных соревнований сезона 2020-2021 гг.</w:t>
      </w:r>
    </w:p>
    <w:p w:rsidR="00DF3FBE" w:rsidRPr="006C3660" w:rsidRDefault="00DF3FBE" w:rsidP="006C3660">
      <w:pPr>
        <w:widowControl w:val="0"/>
        <w:tabs>
          <w:tab w:val="left" w:pos="851"/>
        </w:tabs>
        <w:autoSpaceDE w:val="0"/>
        <w:autoSpaceDN w:val="0"/>
        <w:adjustRightInd w:val="0"/>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 xml:space="preserve">Также, в соответствии с погодными условиями, на территории района заливаются 5 дворовых катков с естественным льдом (общей площадью 4353,0 кв.м.), расположенные по адресам: </w:t>
      </w:r>
    </w:p>
    <w:p w:rsidR="00DF3FBE" w:rsidRPr="006C3660" w:rsidRDefault="00DF3FBE" w:rsidP="006C3660">
      <w:pPr>
        <w:pStyle w:val="a4"/>
        <w:widowControl w:val="0"/>
        <w:numPr>
          <w:ilvl w:val="0"/>
          <w:numId w:val="36"/>
        </w:numPr>
        <w:tabs>
          <w:tab w:val="left" w:pos="851"/>
        </w:tabs>
        <w:autoSpaceDE w:val="0"/>
        <w:autoSpaceDN w:val="0"/>
        <w:adjustRightInd w:val="0"/>
        <w:spacing w:line="216" w:lineRule="auto"/>
        <w:ind w:left="0" w:firstLine="567"/>
        <w:jc w:val="both"/>
        <w:rPr>
          <w:rFonts w:ascii="Times New Roman" w:hAnsi="Times New Roman" w:cs="Times New Roman"/>
          <w:sz w:val="24"/>
          <w:szCs w:val="24"/>
        </w:rPr>
      </w:pPr>
      <w:r w:rsidRPr="006C3660">
        <w:rPr>
          <w:rFonts w:ascii="Times New Roman" w:hAnsi="Times New Roman" w:cs="Times New Roman"/>
          <w:sz w:val="24"/>
          <w:szCs w:val="24"/>
        </w:rPr>
        <w:t>ул. Ангарская, д. 28, корп. 2;</w:t>
      </w:r>
    </w:p>
    <w:p w:rsidR="00DF3FBE" w:rsidRPr="006C3660" w:rsidRDefault="00DF3FBE" w:rsidP="006C3660">
      <w:pPr>
        <w:pStyle w:val="a4"/>
        <w:widowControl w:val="0"/>
        <w:numPr>
          <w:ilvl w:val="0"/>
          <w:numId w:val="36"/>
        </w:numPr>
        <w:tabs>
          <w:tab w:val="left" w:pos="851"/>
        </w:tabs>
        <w:autoSpaceDE w:val="0"/>
        <w:autoSpaceDN w:val="0"/>
        <w:adjustRightInd w:val="0"/>
        <w:spacing w:line="216" w:lineRule="auto"/>
        <w:ind w:left="0" w:firstLine="567"/>
        <w:jc w:val="both"/>
        <w:rPr>
          <w:rFonts w:ascii="Times New Roman" w:hAnsi="Times New Roman" w:cs="Times New Roman"/>
          <w:sz w:val="24"/>
          <w:szCs w:val="24"/>
        </w:rPr>
      </w:pPr>
      <w:r w:rsidRPr="006C3660">
        <w:rPr>
          <w:rFonts w:ascii="Times New Roman" w:hAnsi="Times New Roman" w:cs="Times New Roman"/>
          <w:sz w:val="24"/>
          <w:szCs w:val="24"/>
        </w:rPr>
        <w:t>ул. Базовская, д. 22Б;</w:t>
      </w:r>
    </w:p>
    <w:p w:rsidR="00DF3FBE" w:rsidRPr="006C3660" w:rsidRDefault="00DF3FBE" w:rsidP="006C3660">
      <w:pPr>
        <w:pStyle w:val="a4"/>
        <w:widowControl w:val="0"/>
        <w:numPr>
          <w:ilvl w:val="0"/>
          <w:numId w:val="36"/>
        </w:numPr>
        <w:tabs>
          <w:tab w:val="left" w:pos="851"/>
        </w:tabs>
        <w:autoSpaceDE w:val="0"/>
        <w:autoSpaceDN w:val="0"/>
        <w:adjustRightInd w:val="0"/>
        <w:spacing w:line="216" w:lineRule="auto"/>
        <w:ind w:left="0" w:firstLine="567"/>
        <w:jc w:val="both"/>
        <w:rPr>
          <w:rFonts w:ascii="Times New Roman" w:hAnsi="Times New Roman" w:cs="Times New Roman"/>
          <w:sz w:val="24"/>
          <w:szCs w:val="24"/>
        </w:rPr>
      </w:pPr>
      <w:r w:rsidRPr="006C3660">
        <w:rPr>
          <w:rFonts w:ascii="Times New Roman" w:hAnsi="Times New Roman" w:cs="Times New Roman"/>
          <w:sz w:val="24"/>
          <w:szCs w:val="24"/>
        </w:rPr>
        <w:t>ул. Новая, д. 9;</w:t>
      </w:r>
    </w:p>
    <w:p w:rsidR="00DF3FBE" w:rsidRPr="006C3660" w:rsidRDefault="00DF3FBE" w:rsidP="006C3660">
      <w:pPr>
        <w:pStyle w:val="a4"/>
        <w:widowControl w:val="0"/>
        <w:numPr>
          <w:ilvl w:val="0"/>
          <w:numId w:val="36"/>
        </w:numPr>
        <w:tabs>
          <w:tab w:val="left" w:pos="851"/>
        </w:tabs>
        <w:autoSpaceDE w:val="0"/>
        <w:autoSpaceDN w:val="0"/>
        <w:adjustRightInd w:val="0"/>
        <w:spacing w:line="216" w:lineRule="auto"/>
        <w:ind w:left="0" w:firstLine="567"/>
        <w:jc w:val="both"/>
        <w:rPr>
          <w:rFonts w:ascii="Times New Roman" w:hAnsi="Times New Roman" w:cs="Times New Roman"/>
          <w:sz w:val="24"/>
          <w:szCs w:val="24"/>
        </w:rPr>
      </w:pPr>
      <w:r w:rsidRPr="006C3660">
        <w:rPr>
          <w:rFonts w:ascii="Times New Roman" w:hAnsi="Times New Roman" w:cs="Times New Roman"/>
          <w:sz w:val="24"/>
          <w:szCs w:val="24"/>
        </w:rPr>
        <w:t>ул. Маршала Федоренко, д. 14, корп. 4;</w:t>
      </w:r>
    </w:p>
    <w:p w:rsidR="00DF3FBE" w:rsidRPr="006C3660" w:rsidRDefault="00DF3FBE" w:rsidP="006C3660">
      <w:pPr>
        <w:pStyle w:val="a4"/>
        <w:widowControl w:val="0"/>
        <w:numPr>
          <w:ilvl w:val="0"/>
          <w:numId w:val="36"/>
        </w:numPr>
        <w:tabs>
          <w:tab w:val="left" w:pos="851"/>
        </w:tabs>
        <w:autoSpaceDE w:val="0"/>
        <w:autoSpaceDN w:val="0"/>
        <w:adjustRightInd w:val="0"/>
        <w:spacing w:line="216" w:lineRule="auto"/>
        <w:ind w:left="0" w:firstLine="567"/>
        <w:jc w:val="both"/>
        <w:rPr>
          <w:rFonts w:ascii="Times New Roman" w:hAnsi="Times New Roman" w:cs="Times New Roman"/>
          <w:sz w:val="24"/>
          <w:szCs w:val="24"/>
        </w:rPr>
      </w:pPr>
      <w:r w:rsidRPr="006C3660">
        <w:rPr>
          <w:rFonts w:ascii="Times New Roman" w:hAnsi="Times New Roman" w:cs="Times New Roman"/>
          <w:sz w:val="24"/>
          <w:szCs w:val="24"/>
        </w:rPr>
        <w:t>ул. Дегунинская ул. д. 2 (на территории школы № 2100).</w:t>
      </w:r>
    </w:p>
    <w:p w:rsidR="00DF3FBE" w:rsidRPr="006C3660" w:rsidRDefault="00DF3FBE" w:rsidP="006C3660">
      <w:pPr>
        <w:widowControl w:val="0"/>
        <w:tabs>
          <w:tab w:val="left" w:pos="851"/>
        </w:tabs>
        <w:autoSpaceDE w:val="0"/>
        <w:autoSpaceDN w:val="0"/>
        <w:adjustRightInd w:val="0"/>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 xml:space="preserve">Все работы по благоустройству и эксплуатации катков в зимний период выполняются </w:t>
      </w:r>
      <w:r w:rsidRPr="006C3660">
        <w:rPr>
          <w:rFonts w:ascii="Times New Roman" w:hAnsi="Times New Roman" w:cs="Times New Roman"/>
          <w:sz w:val="24"/>
          <w:szCs w:val="24"/>
        </w:rPr>
        <w:lastRenderedPageBreak/>
        <w:t>силами ГБУ города Москвы «Жилищник района Западное Дегунино» и ответственными ГБОУ города Москвы “Школа № 2100” (ул. Дегунинская, д. 2).</w:t>
      </w:r>
    </w:p>
    <w:p w:rsidR="00DF3FBE" w:rsidRPr="006C3660" w:rsidRDefault="00DF3FBE" w:rsidP="006C3660">
      <w:pPr>
        <w:widowControl w:val="0"/>
        <w:tabs>
          <w:tab w:val="left" w:pos="851"/>
        </w:tabs>
        <w:autoSpaceDE w:val="0"/>
        <w:autoSpaceDN w:val="0"/>
        <w:adjustRightInd w:val="0"/>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Прочие объекты зимнего отдыха на территории района отсутствуют.</w:t>
      </w:r>
    </w:p>
    <w:p w:rsidR="00DF3FBE" w:rsidRPr="006C3660" w:rsidRDefault="00DF3FBE" w:rsidP="006C3660">
      <w:pPr>
        <w:widowControl w:val="0"/>
        <w:tabs>
          <w:tab w:val="left" w:pos="851"/>
        </w:tabs>
        <w:autoSpaceDE w:val="0"/>
        <w:autoSpaceDN w:val="0"/>
        <w:adjustRightInd w:val="0"/>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На дворовых площадках района досуговыми учреждениями проведены праздничные мероприятия, приуроченные к встрече Нового 2020 года и Рождества Христова.</w:t>
      </w:r>
    </w:p>
    <w:p w:rsidR="00DF3FBE" w:rsidRPr="006C3660" w:rsidRDefault="00DF3FBE" w:rsidP="006C3660">
      <w:pPr>
        <w:widowControl w:val="0"/>
        <w:tabs>
          <w:tab w:val="left" w:pos="851"/>
        </w:tabs>
        <w:autoSpaceDE w:val="0"/>
        <w:autoSpaceDN w:val="0"/>
        <w:adjustRightInd w:val="0"/>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Информация о планируемых и проведенных мероприятиях, выставках, конкурсах, о работе спортивных секций, объектах индустрии отдыха и др. размещается на официальном сайте управы района.</w:t>
      </w:r>
    </w:p>
    <w:p w:rsidR="00DF3FBE" w:rsidRPr="006C3660" w:rsidRDefault="00DF3FBE" w:rsidP="006C3660">
      <w:pPr>
        <w:widowControl w:val="0"/>
        <w:tabs>
          <w:tab w:val="left" w:pos="851"/>
        </w:tabs>
        <w:autoSpaceDE w:val="0"/>
        <w:autoSpaceDN w:val="0"/>
        <w:adjustRightInd w:val="0"/>
        <w:spacing w:line="216" w:lineRule="auto"/>
        <w:ind w:firstLine="567"/>
        <w:contextualSpacing/>
        <w:jc w:val="both"/>
        <w:rPr>
          <w:rFonts w:ascii="Times New Roman" w:hAnsi="Times New Roman" w:cs="Times New Roman"/>
          <w:sz w:val="24"/>
          <w:szCs w:val="24"/>
        </w:rPr>
      </w:pPr>
    </w:p>
    <w:p w:rsidR="00DF3FBE" w:rsidRPr="006C3660" w:rsidRDefault="00DF3FBE" w:rsidP="006C3660">
      <w:pPr>
        <w:widowControl w:val="0"/>
        <w:tabs>
          <w:tab w:val="left" w:pos="851"/>
        </w:tabs>
        <w:autoSpaceDE w:val="0"/>
        <w:autoSpaceDN w:val="0"/>
        <w:adjustRightInd w:val="0"/>
        <w:spacing w:line="216" w:lineRule="auto"/>
        <w:ind w:firstLine="567"/>
        <w:contextualSpacing/>
        <w:jc w:val="both"/>
        <w:rPr>
          <w:rFonts w:ascii="Times New Roman" w:hAnsi="Times New Roman" w:cs="Times New Roman"/>
          <w:b/>
          <w:sz w:val="24"/>
          <w:szCs w:val="24"/>
        </w:rPr>
      </w:pPr>
      <w:r w:rsidRPr="006C3660">
        <w:rPr>
          <w:rFonts w:ascii="Times New Roman" w:hAnsi="Times New Roman" w:cs="Times New Roman"/>
          <w:b/>
          <w:sz w:val="24"/>
          <w:szCs w:val="24"/>
        </w:rPr>
        <w:t>5.4. Создание безбарьерной среды для инвалидов и других маломобильных групп населения, социальная интеграция инвалидов</w:t>
      </w:r>
      <w:r w:rsidR="006C3660">
        <w:rPr>
          <w:rFonts w:ascii="Times New Roman" w:hAnsi="Times New Roman" w:cs="Times New Roman"/>
          <w:b/>
          <w:sz w:val="24"/>
          <w:szCs w:val="24"/>
        </w:rPr>
        <w:t>.</w:t>
      </w:r>
    </w:p>
    <w:p w:rsidR="00DF3FBE" w:rsidRPr="006C3660" w:rsidRDefault="00DF3FBE" w:rsidP="006C3660">
      <w:pPr>
        <w:widowControl w:val="0"/>
        <w:tabs>
          <w:tab w:val="left" w:pos="851"/>
        </w:tabs>
        <w:autoSpaceDE w:val="0"/>
        <w:autoSpaceDN w:val="0"/>
        <w:adjustRightInd w:val="0"/>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 xml:space="preserve"> Управой района совместно с Управлением социальной защиты населения района проводятся мероприятия по реализации Государственной программы «Социальная поддержка жителей города Москвы» в части формирования безбарьерной среды для инвалидов и других маломобильных групп населения.</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В пределах выделенных финансовых средств (215,0, тыс.рублей) в подъездах жилых домов</w:t>
      </w:r>
      <w:r w:rsidR="000B6BC4">
        <w:rPr>
          <w:rFonts w:ascii="Times New Roman" w:hAnsi="Times New Roman" w:cs="Times New Roman"/>
          <w:sz w:val="24"/>
          <w:szCs w:val="24"/>
        </w:rPr>
        <w:t xml:space="preserve"> </w:t>
      </w:r>
      <w:r w:rsidRPr="006C3660">
        <w:rPr>
          <w:rFonts w:ascii="Times New Roman" w:hAnsi="Times New Roman" w:cs="Times New Roman"/>
          <w:sz w:val="24"/>
          <w:szCs w:val="24"/>
        </w:rPr>
        <w:t xml:space="preserve">были установлены 14 откидных пандусов и 2 стационарный уличный пандус. Введено в эксплуатацию 1 подъемная платформа. </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Межведомственной рабочей группой района Западное Дегунино города Москвы по обследованию жилых помещений инвалидов и общего имущества в многоквартирные дома, в которых проживают инвалиды, проведены обследования 18 входных групп жилых домов.</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sz w:val="24"/>
          <w:szCs w:val="24"/>
        </w:rPr>
      </w:pPr>
    </w:p>
    <w:p w:rsidR="00DF3FBE" w:rsidRPr="006C3660" w:rsidRDefault="00DF3FBE" w:rsidP="006C3660">
      <w:pPr>
        <w:tabs>
          <w:tab w:val="left" w:pos="720"/>
          <w:tab w:val="left" w:pos="851"/>
        </w:tabs>
        <w:spacing w:line="216" w:lineRule="auto"/>
        <w:ind w:firstLine="567"/>
        <w:contextualSpacing/>
        <w:jc w:val="both"/>
        <w:rPr>
          <w:rFonts w:ascii="Times New Roman" w:hAnsi="Times New Roman" w:cs="Times New Roman"/>
          <w:b/>
          <w:sz w:val="24"/>
          <w:szCs w:val="24"/>
        </w:rPr>
      </w:pPr>
      <w:r w:rsidRPr="006C3660">
        <w:rPr>
          <w:rFonts w:ascii="Times New Roman" w:hAnsi="Times New Roman" w:cs="Times New Roman"/>
          <w:b/>
          <w:sz w:val="24"/>
          <w:szCs w:val="24"/>
        </w:rPr>
        <w:t>5.5. Реализации на территории района комплекса мер по регулированию социального партнерства и охране труда</w:t>
      </w:r>
      <w:r w:rsidR="006C3660">
        <w:rPr>
          <w:rFonts w:ascii="Times New Roman" w:hAnsi="Times New Roman" w:cs="Times New Roman"/>
          <w:b/>
          <w:sz w:val="24"/>
          <w:szCs w:val="24"/>
        </w:rPr>
        <w:t>.</w:t>
      </w:r>
    </w:p>
    <w:p w:rsidR="00DF3FBE" w:rsidRPr="006C3660" w:rsidRDefault="00DF3FBE" w:rsidP="006C3660">
      <w:pPr>
        <w:tabs>
          <w:tab w:val="left" w:pos="720"/>
          <w:tab w:val="left" w:pos="851"/>
        </w:tab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 xml:space="preserve"> В рамках выполнения мероприятий по реализации Окружного трехстороннего соглашения на 2020 год, и в целях оказания организационно-методической и практической помощи, информирования и ознакомления</w:t>
      </w:r>
      <w:r w:rsidR="000B6BC4">
        <w:rPr>
          <w:rFonts w:ascii="Times New Roman" w:hAnsi="Times New Roman" w:cs="Times New Roman"/>
          <w:sz w:val="24"/>
          <w:szCs w:val="24"/>
        </w:rPr>
        <w:t xml:space="preserve"> </w:t>
      </w:r>
      <w:r w:rsidRPr="006C3660">
        <w:rPr>
          <w:rFonts w:ascii="Times New Roman" w:hAnsi="Times New Roman" w:cs="Times New Roman"/>
          <w:sz w:val="24"/>
          <w:szCs w:val="24"/>
        </w:rPr>
        <w:t>с условиями и охраной труда, совместно с представителем ГБУ города Москвы Московский городской центр условий и охраны труда проведены:</w:t>
      </w:r>
    </w:p>
    <w:p w:rsidR="00DF3FBE" w:rsidRPr="006C3660" w:rsidRDefault="00DF3FBE" w:rsidP="006C3660">
      <w:pPr>
        <w:pStyle w:val="a4"/>
        <w:numPr>
          <w:ilvl w:val="0"/>
          <w:numId w:val="36"/>
        </w:numPr>
        <w:tabs>
          <w:tab w:val="left" w:pos="720"/>
          <w:tab w:val="left" w:pos="851"/>
        </w:tabs>
        <w:spacing w:line="216" w:lineRule="auto"/>
        <w:ind w:left="0" w:firstLine="567"/>
        <w:jc w:val="both"/>
        <w:rPr>
          <w:rFonts w:ascii="Times New Roman" w:hAnsi="Times New Roman" w:cs="Times New Roman"/>
          <w:bCs/>
          <w:sz w:val="24"/>
          <w:szCs w:val="24"/>
        </w:rPr>
      </w:pPr>
      <w:r w:rsidRPr="006C3660">
        <w:rPr>
          <w:rFonts w:ascii="Times New Roman" w:hAnsi="Times New Roman" w:cs="Times New Roman"/>
          <w:bCs/>
          <w:sz w:val="24"/>
          <w:szCs w:val="24"/>
        </w:rPr>
        <w:t>18 обследований организаций и предприятий по ознакомлению с фактическим состоянием организации работ и наличии документации в области охраны труда в учреждениях,</w:t>
      </w:r>
    </w:p>
    <w:p w:rsidR="00DF3FBE" w:rsidRPr="006C3660" w:rsidRDefault="00DF3FBE" w:rsidP="006C3660">
      <w:pPr>
        <w:pStyle w:val="a4"/>
        <w:numPr>
          <w:ilvl w:val="0"/>
          <w:numId w:val="36"/>
        </w:numPr>
        <w:tabs>
          <w:tab w:val="left" w:pos="720"/>
          <w:tab w:val="left" w:pos="851"/>
        </w:tabs>
        <w:spacing w:line="216" w:lineRule="auto"/>
        <w:ind w:left="0" w:firstLine="567"/>
        <w:jc w:val="both"/>
        <w:rPr>
          <w:rFonts w:ascii="Times New Roman" w:hAnsi="Times New Roman" w:cs="Times New Roman"/>
          <w:bCs/>
          <w:sz w:val="24"/>
          <w:szCs w:val="24"/>
        </w:rPr>
      </w:pPr>
      <w:r w:rsidRPr="006C3660">
        <w:rPr>
          <w:rFonts w:ascii="Times New Roman" w:hAnsi="Times New Roman" w:cs="Times New Roman"/>
          <w:bCs/>
          <w:sz w:val="24"/>
          <w:szCs w:val="24"/>
        </w:rPr>
        <w:t>круглый стол в управе с руководителями и специалистами предприятий и организаций района Западное Дегунино САО города Москвы на тему:</w:t>
      </w:r>
      <w:r w:rsidRPr="006C3660">
        <w:rPr>
          <w:rFonts w:ascii="Times New Roman" w:hAnsi="Times New Roman" w:cs="Times New Roman"/>
          <w:sz w:val="24"/>
          <w:szCs w:val="24"/>
        </w:rPr>
        <w:t xml:space="preserve"> </w:t>
      </w:r>
      <w:r w:rsidRPr="006C3660">
        <w:rPr>
          <w:rFonts w:ascii="Times New Roman" w:hAnsi="Times New Roman" w:cs="Times New Roman"/>
          <w:bCs/>
          <w:sz w:val="24"/>
          <w:szCs w:val="24"/>
        </w:rPr>
        <w:t>«Организация работ по охране труда на предприятиях ЖКХ района» - c 24 участниками из 5 организаций.</w:t>
      </w:r>
    </w:p>
    <w:p w:rsidR="00DF3FBE" w:rsidRPr="006C3660" w:rsidRDefault="00DF3FBE" w:rsidP="006C3660">
      <w:pPr>
        <w:pStyle w:val="a4"/>
        <w:numPr>
          <w:ilvl w:val="0"/>
          <w:numId w:val="36"/>
        </w:numPr>
        <w:tabs>
          <w:tab w:val="left" w:pos="720"/>
          <w:tab w:val="left" w:pos="851"/>
        </w:tabs>
        <w:spacing w:line="216" w:lineRule="auto"/>
        <w:ind w:left="0" w:firstLine="567"/>
        <w:jc w:val="both"/>
        <w:rPr>
          <w:rFonts w:ascii="Times New Roman" w:hAnsi="Times New Roman" w:cs="Times New Roman"/>
          <w:bCs/>
          <w:sz w:val="24"/>
          <w:szCs w:val="24"/>
        </w:rPr>
      </w:pPr>
      <w:r w:rsidRPr="006C3660">
        <w:rPr>
          <w:rFonts w:ascii="Times New Roman" w:hAnsi="Times New Roman" w:cs="Times New Roman"/>
          <w:bCs/>
          <w:sz w:val="24"/>
          <w:szCs w:val="24"/>
        </w:rPr>
        <w:t>семинар с руководителями и специалистами управы района Западное Дегунино города Москвы на тему: «Подготовка организаций к проверке ГИТ» 19 человек.</w:t>
      </w:r>
    </w:p>
    <w:p w:rsidR="00DF3FBE" w:rsidRPr="006C3660" w:rsidRDefault="00DF3FBE" w:rsidP="006C3660">
      <w:pPr>
        <w:pStyle w:val="a4"/>
        <w:numPr>
          <w:ilvl w:val="0"/>
          <w:numId w:val="36"/>
        </w:numPr>
        <w:tabs>
          <w:tab w:val="left" w:pos="720"/>
          <w:tab w:val="left" w:pos="851"/>
        </w:tabs>
        <w:spacing w:line="216" w:lineRule="auto"/>
        <w:ind w:left="0" w:firstLine="567"/>
        <w:jc w:val="both"/>
        <w:rPr>
          <w:rFonts w:ascii="Times New Roman" w:hAnsi="Times New Roman" w:cs="Times New Roman"/>
          <w:bCs/>
          <w:sz w:val="24"/>
          <w:szCs w:val="24"/>
        </w:rPr>
      </w:pPr>
      <w:r w:rsidRPr="006C3660">
        <w:rPr>
          <w:rFonts w:ascii="Times New Roman" w:hAnsi="Times New Roman" w:cs="Times New Roman"/>
          <w:bCs/>
          <w:sz w:val="24"/>
          <w:szCs w:val="24"/>
        </w:rPr>
        <w:t xml:space="preserve">семинар в организации </w:t>
      </w:r>
      <w:r w:rsidRPr="006C3660">
        <w:rPr>
          <w:rFonts w:ascii="Times New Roman" w:hAnsi="Times New Roman" w:cs="Times New Roman"/>
          <w:sz w:val="24"/>
          <w:szCs w:val="24"/>
        </w:rPr>
        <w:t xml:space="preserve">ГКУ «ИС района Западное Дегунино» </w:t>
      </w:r>
      <w:r w:rsidRPr="006C3660">
        <w:rPr>
          <w:rFonts w:ascii="Times New Roman" w:hAnsi="Times New Roman" w:cs="Times New Roman"/>
          <w:bCs/>
          <w:sz w:val="24"/>
          <w:szCs w:val="24"/>
        </w:rPr>
        <w:t xml:space="preserve">на тему: «Сохранение жизни и здоровья работников в процессе трудовой деятельности», </w:t>
      </w:r>
      <w:r w:rsidRPr="006C3660">
        <w:rPr>
          <w:rFonts w:ascii="Times New Roman" w:hAnsi="Times New Roman" w:cs="Times New Roman"/>
          <w:sz w:val="24"/>
          <w:szCs w:val="24"/>
        </w:rPr>
        <w:t xml:space="preserve">7 </w:t>
      </w:r>
      <w:r w:rsidRPr="006C3660">
        <w:rPr>
          <w:rFonts w:ascii="Times New Roman" w:hAnsi="Times New Roman" w:cs="Times New Roman"/>
          <w:bCs/>
          <w:sz w:val="24"/>
          <w:szCs w:val="24"/>
        </w:rPr>
        <w:t>участников учреждения.</w:t>
      </w:r>
    </w:p>
    <w:p w:rsidR="00DF3FBE" w:rsidRPr="006C3660" w:rsidRDefault="00DF3FBE" w:rsidP="006C3660">
      <w:pPr>
        <w:tabs>
          <w:tab w:val="left" w:pos="720"/>
          <w:tab w:val="left" w:pos="851"/>
        </w:tab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Обучено по программе дополнительного профессионального образования для представителей Окружных трехсторонних комиссий «Эффективный социальный диалог» в УДПО Учебно-исследовательском центре Московской Федерации профсоюзов - сотрудник управы района Западное Дегунино, 3 сотрудников ГБУ «Жилищник района Западное Дегунино”;</w:t>
      </w:r>
    </w:p>
    <w:p w:rsidR="00DF3FBE" w:rsidRPr="006C3660" w:rsidRDefault="00DF3FBE" w:rsidP="006C3660">
      <w:pPr>
        <w:pStyle w:val="a4"/>
        <w:numPr>
          <w:ilvl w:val="0"/>
          <w:numId w:val="37"/>
        </w:numPr>
        <w:tabs>
          <w:tab w:val="left" w:pos="720"/>
          <w:tab w:val="left" w:pos="851"/>
        </w:tabs>
        <w:spacing w:line="216" w:lineRule="auto"/>
        <w:ind w:left="0" w:firstLine="567"/>
        <w:jc w:val="both"/>
        <w:rPr>
          <w:rFonts w:ascii="Times New Roman" w:hAnsi="Times New Roman" w:cs="Times New Roman"/>
          <w:sz w:val="24"/>
          <w:szCs w:val="24"/>
        </w:rPr>
      </w:pPr>
      <w:r w:rsidRPr="006C3660">
        <w:rPr>
          <w:rFonts w:ascii="Times New Roman" w:hAnsi="Times New Roman" w:cs="Times New Roman"/>
          <w:sz w:val="24"/>
          <w:szCs w:val="24"/>
        </w:rPr>
        <w:t>осуществлено взаимодействие с руководителями предприятий и организаций района, на которых задействованы иностранные работники, в целесообразности привлечения предусматриваемых работодателями объемов и профессионально-квалификационной структуры иностранных работников с учетом участия организаций в системе социального партнерства и реализации ими обязательств по Московскому и Окружному трехстороннему соглашению;</w:t>
      </w:r>
    </w:p>
    <w:p w:rsidR="00DF3FBE" w:rsidRPr="006C3660" w:rsidRDefault="00DF3FBE" w:rsidP="006C3660">
      <w:pPr>
        <w:tabs>
          <w:tab w:val="left" w:pos="720"/>
          <w:tab w:val="left" w:pos="851"/>
        </w:tab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 xml:space="preserve">В течении года, на сайте района размещается информация по вопросам условий и охраны труда, сведения по трудоустройству, условиях предоставления социальных гарантий безработным гражданам, профессиональному обучению, повышению квалификации, о проведении ярмарках вакансий, выставок и конкурсов. </w:t>
      </w:r>
    </w:p>
    <w:p w:rsidR="008918C7" w:rsidRPr="006C3660" w:rsidRDefault="008918C7" w:rsidP="006C3660">
      <w:pPr>
        <w:tabs>
          <w:tab w:val="left" w:pos="720"/>
          <w:tab w:val="left" w:pos="851"/>
        </w:tabs>
        <w:spacing w:line="216" w:lineRule="auto"/>
        <w:ind w:firstLine="567"/>
        <w:contextualSpacing/>
        <w:jc w:val="both"/>
        <w:rPr>
          <w:rFonts w:ascii="Times New Roman" w:hAnsi="Times New Roman" w:cs="Times New Roman"/>
          <w:sz w:val="24"/>
          <w:szCs w:val="24"/>
        </w:rPr>
      </w:pPr>
    </w:p>
    <w:p w:rsidR="00DF3FBE" w:rsidRPr="006C3660" w:rsidRDefault="00DF3FBE" w:rsidP="006C3660">
      <w:pPr>
        <w:tabs>
          <w:tab w:val="left" w:pos="720"/>
          <w:tab w:val="left" w:pos="851"/>
        </w:tabs>
        <w:spacing w:line="216" w:lineRule="auto"/>
        <w:ind w:firstLine="567"/>
        <w:contextualSpacing/>
        <w:jc w:val="both"/>
        <w:rPr>
          <w:rFonts w:ascii="Times New Roman" w:hAnsi="Times New Roman" w:cs="Times New Roman"/>
          <w:b/>
          <w:bCs/>
          <w:sz w:val="24"/>
          <w:szCs w:val="24"/>
          <w:lang w:eastAsia="ru-RU"/>
        </w:rPr>
      </w:pPr>
      <w:r w:rsidRPr="006C3660">
        <w:rPr>
          <w:rFonts w:ascii="Times New Roman" w:hAnsi="Times New Roman" w:cs="Times New Roman"/>
          <w:sz w:val="24"/>
          <w:szCs w:val="24"/>
        </w:rPr>
        <w:tab/>
      </w:r>
      <w:r w:rsidRPr="006C3660">
        <w:rPr>
          <w:rFonts w:ascii="Times New Roman" w:hAnsi="Times New Roman" w:cs="Times New Roman"/>
          <w:b/>
          <w:sz w:val="24"/>
          <w:szCs w:val="24"/>
        </w:rPr>
        <w:t>5.6.</w:t>
      </w:r>
      <w:r w:rsidRPr="006C3660">
        <w:rPr>
          <w:rFonts w:ascii="Times New Roman" w:hAnsi="Times New Roman" w:cs="Times New Roman"/>
          <w:b/>
          <w:bCs/>
          <w:sz w:val="24"/>
          <w:szCs w:val="24"/>
          <w:lang w:eastAsia="ru-RU"/>
        </w:rPr>
        <w:t xml:space="preserve"> Организация и проведение призыва граждан района </w:t>
      </w:r>
      <w:r w:rsidRPr="006C3660">
        <w:rPr>
          <w:rFonts w:ascii="Times New Roman" w:hAnsi="Times New Roman" w:cs="Times New Roman"/>
          <w:b/>
          <w:sz w:val="24"/>
          <w:szCs w:val="24"/>
          <w:lang w:eastAsia="ru-RU"/>
        </w:rPr>
        <w:t>Западное Дегунино</w:t>
      </w:r>
      <w:r w:rsidRPr="006C3660">
        <w:rPr>
          <w:rFonts w:ascii="Times New Roman" w:hAnsi="Times New Roman" w:cs="Times New Roman"/>
          <w:b/>
          <w:bCs/>
          <w:sz w:val="24"/>
          <w:szCs w:val="24"/>
          <w:lang w:eastAsia="ru-RU"/>
        </w:rPr>
        <w:t xml:space="preserve"> на военную службу весной и осенью 2020г.</w:t>
      </w:r>
    </w:p>
    <w:p w:rsidR="00DF3FBE" w:rsidRPr="006C3660" w:rsidRDefault="00DF3FBE" w:rsidP="006C3660">
      <w:pPr>
        <w:widowControl w:val="0"/>
        <w:tabs>
          <w:tab w:val="left" w:pos="851"/>
        </w:tabs>
        <w:autoSpaceDE w:val="0"/>
        <w:autoSpaceDN w:val="0"/>
        <w:adjustRightInd w:val="0"/>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В целях координации деятельности участников призывной кампании и для организации работы по оповещению граждан, подлежащих призыву на военную службу, при управе района создана рабочая группа. План-наряд по призыву граждан района в ряды Вооруженных сил Российской Федерации, весной 2020 года план-наряд составил 54 человека, призвано и отправлено 54 человека. Осенью план –</w:t>
      </w:r>
      <w:r w:rsidR="008918C7" w:rsidRPr="006C3660">
        <w:rPr>
          <w:rFonts w:ascii="Times New Roman" w:hAnsi="Times New Roman" w:cs="Times New Roman"/>
          <w:sz w:val="24"/>
          <w:szCs w:val="24"/>
        </w:rPr>
        <w:t xml:space="preserve"> </w:t>
      </w:r>
      <w:r w:rsidRPr="006C3660">
        <w:rPr>
          <w:rFonts w:ascii="Times New Roman" w:hAnsi="Times New Roman" w:cs="Times New Roman"/>
          <w:sz w:val="24"/>
          <w:szCs w:val="24"/>
        </w:rPr>
        <w:t>наряд составил 45 человек, призвано и отправлено 45 человек. В 2020 году планы–наряды были выполнены в полном объеме.</w:t>
      </w:r>
    </w:p>
    <w:p w:rsidR="00DF3FBE" w:rsidRPr="006C3660" w:rsidRDefault="00DF3FBE" w:rsidP="006C3660">
      <w:pPr>
        <w:widowControl w:val="0"/>
        <w:tabs>
          <w:tab w:val="left" w:pos="851"/>
        </w:tabs>
        <w:autoSpaceDE w:val="0"/>
        <w:autoSpaceDN w:val="0"/>
        <w:adjustRightInd w:val="0"/>
        <w:spacing w:line="216" w:lineRule="auto"/>
        <w:ind w:firstLine="567"/>
        <w:contextualSpacing/>
        <w:jc w:val="both"/>
        <w:rPr>
          <w:rFonts w:ascii="Times New Roman" w:hAnsi="Times New Roman" w:cs="Times New Roman"/>
          <w:sz w:val="24"/>
          <w:szCs w:val="24"/>
        </w:rPr>
      </w:pPr>
    </w:p>
    <w:p w:rsidR="00DF3FBE" w:rsidRPr="006C3660" w:rsidRDefault="00DF3FBE" w:rsidP="006C3660">
      <w:pPr>
        <w:pStyle w:val="13"/>
        <w:tabs>
          <w:tab w:val="left" w:pos="851"/>
          <w:tab w:val="left" w:pos="2520"/>
        </w:tabs>
        <w:spacing w:line="216" w:lineRule="auto"/>
        <w:ind w:firstLine="567"/>
        <w:contextualSpacing/>
        <w:jc w:val="both"/>
        <w:rPr>
          <w:rFonts w:ascii="Times New Roman" w:hAnsi="Times New Roman"/>
          <w:b/>
          <w:sz w:val="24"/>
          <w:szCs w:val="24"/>
        </w:rPr>
      </w:pPr>
      <w:r w:rsidRPr="006C3660">
        <w:rPr>
          <w:rFonts w:ascii="Times New Roman" w:hAnsi="Times New Roman"/>
          <w:b/>
          <w:sz w:val="24"/>
          <w:szCs w:val="24"/>
        </w:rPr>
        <w:t xml:space="preserve">5.7. Работа Комиссии по делам несовершеннолетних и защите их прав района </w:t>
      </w:r>
      <w:r w:rsidRPr="006C3660">
        <w:rPr>
          <w:rFonts w:ascii="Times New Roman" w:hAnsi="Times New Roman"/>
          <w:b/>
          <w:sz w:val="24"/>
          <w:szCs w:val="24"/>
          <w:lang w:eastAsia="ru-RU"/>
        </w:rPr>
        <w:t>Западное Дегунино города Москвы.</w:t>
      </w:r>
    </w:p>
    <w:p w:rsidR="00DF3FBE" w:rsidRPr="006C3660" w:rsidRDefault="00DF3FBE" w:rsidP="006C3660">
      <w:pPr>
        <w:tabs>
          <w:tab w:val="left" w:pos="709"/>
          <w:tab w:val="left" w:pos="851"/>
        </w:tab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В период с 01.12.2020 года по 31.12.2020 года в районе Западное Дегунино города Москвы осуществляет деятельность 1 комиссия по делам несовершеннолетних и защите их прав, в состав которой входят 2 специалиста: ведущий специалист и советник управы - ответственный секретарь.</w:t>
      </w:r>
    </w:p>
    <w:p w:rsidR="00DF3FBE" w:rsidRPr="006C3660" w:rsidRDefault="00DF3FBE" w:rsidP="006C3660">
      <w:pPr>
        <w:tabs>
          <w:tab w:val="left" w:pos="709"/>
          <w:tab w:val="left" w:pos="851"/>
        </w:tab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 xml:space="preserve">С 01.01.2020 года по 31.12.2020 года было проведено </w:t>
      </w:r>
      <w:r w:rsidRPr="006C3660">
        <w:rPr>
          <w:rFonts w:ascii="Times New Roman" w:hAnsi="Times New Roman" w:cs="Times New Roman"/>
          <w:sz w:val="24"/>
          <w:szCs w:val="24"/>
          <w:u w:val="single"/>
        </w:rPr>
        <w:t>20</w:t>
      </w:r>
      <w:r w:rsidRPr="006C3660">
        <w:rPr>
          <w:rFonts w:ascii="Times New Roman" w:hAnsi="Times New Roman" w:cs="Times New Roman"/>
          <w:sz w:val="24"/>
          <w:szCs w:val="24"/>
        </w:rPr>
        <w:t xml:space="preserve"> заседаний Комиссии, на которых рассмотрено:</w:t>
      </w:r>
    </w:p>
    <w:p w:rsidR="00DF3FBE" w:rsidRPr="006C3660" w:rsidRDefault="00DF3FBE" w:rsidP="006C3660">
      <w:pPr>
        <w:pStyle w:val="a4"/>
        <w:numPr>
          <w:ilvl w:val="0"/>
          <w:numId w:val="37"/>
        </w:numPr>
        <w:tabs>
          <w:tab w:val="left" w:pos="709"/>
          <w:tab w:val="left" w:pos="851"/>
        </w:tabs>
        <w:spacing w:line="216" w:lineRule="auto"/>
        <w:ind w:left="0" w:firstLine="567"/>
        <w:jc w:val="both"/>
        <w:rPr>
          <w:rFonts w:ascii="Times New Roman" w:hAnsi="Times New Roman" w:cs="Times New Roman"/>
          <w:sz w:val="24"/>
          <w:szCs w:val="24"/>
        </w:rPr>
      </w:pPr>
      <w:r w:rsidRPr="006C3660">
        <w:rPr>
          <w:rFonts w:ascii="Times New Roman" w:hAnsi="Times New Roman" w:cs="Times New Roman"/>
          <w:sz w:val="24"/>
          <w:szCs w:val="24"/>
          <w:u w:val="single"/>
        </w:rPr>
        <w:t xml:space="preserve">168 </w:t>
      </w:r>
      <w:r w:rsidRPr="006C3660">
        <w:rPr>
          <w:rFonts w:ascii="Times New Roman" w:hAnsi="Times New Roman" w:cs="Times New Roman"/>
          <w:sz w:val="24"/>
          <w:szCs w:val="24"/>
        </w:rPr>
        <w:t xml:space="preserve">протокол об административных правонарушениях; </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 xml:space="preserve">из них </w:t>
      </w:r>
      <w:r w:rsidRPr="006C3660">
        <w:rPr>
          <w:rFonts w:ascii="Times New Roman" w:hAnsi="Times New Roman" w:cs="Times New Roman"/>
          <w:sz w:val="24"/>
          <w:szCs w:val="24"/>
          <w:u w:val="single"/>
        </w:rPr>
        <w:t>109</w:t>
      </w:r>
      <w:r w:rsidRPr="006C3660">
        <w:rPr>
          <w:rFonts w:ascii="Times New Roman" w:hAnsi="Times New Roman" w:cs="Times New Roman"/>
          <w:sz w:val="24"/>
          <w:szCs w:val="24"/>
        </w:rPr>
        <w:t xml:space="preserve"> протоколов в отношении родителей (законных представителей) несовершеннолетних, иных граждан и </w:t>
      </w:r>
      <w:r w:rsidRPr="006C3660">
        <w:rPr>
          <w:rFonts w:ascii="Times New Roman" w:hAnsi="Times New Roman" w:cs="Times New Roman"/>
          <w:sz w:val="24"/>
          <w:szCs w:val="24"/>
          <w:u w:val="single"/>
        </w:rPr>
        <w:t>59</w:t>
      </w:r>
      <w:r w:rsidRPr="006C3660">
        <w:rPr>
          <w:rFonts w:ascii="Times New Roman" w:hAnsi="Times New Roman" w:cs="Times New Roman"/>
          <w:sz w:val="24"/>
          <w:szCs w:val="24"/>
        </w:rPr>
        <w:t xml:space="preserve"> протоколов в отношении несовершеннолетних;</w:t>
      </w:r>
    </w:p>
    <w:p w:rsidR="00DF3FBE" w:rsidRPr="006C3660" w:rsidRDefault="00DF3FBE" w:rsidP="006C3660">
      <w:pPr>
        <w:pStyle w:val="a4"/>
        <w:numPr>
          <w:ilvl w:val="0"/>
          <w:numId w:val="37"/>
        </w:numPr>
        <w:tabs>
          <w:tab w:val="left" w:pos="851"/>
        </w:tabs>
        <w:spacing w:line="216" w:lineRule="auto"/>
        <w:ind w:left="0" w:firstLine="567"/>
        <w:jc w:val="both"/>
        <w:rPr>
          <w:rFonts w:ascii="Times New Roman" w:hAnsi="Times New Roman" w:cs="Times New Roman"/>
          <w:sz w:val="24"/>
          <w:szCs w:val="24"/>
        </w:rPr>
      </w:pPr>
      <w:r w:rsidRPr="006C3660">
        <w:rPr>
          <w:rFonts w:ascii="Times New Roman" w:hAnsi="Times New Roman" w:cs="Times New Roman"/>
          <w:sz w:val="24"/>
          <w:szCs w:val="24"/>
          <w:u w:val="single"/>
        </w:rPr>
        <w:t>8</w:t>
      </w:r>
      <w:r w:rsidRPr="006C3660">
        <w:rPr>
          <w:rFonts w:ascii="Times New Roman" w:hAnsi="Times New Roman" w:cs="Times New Roman"/>
          <w:sz w:val="24"/>
          <w:szCs w:val="24"/>
        </w:rPr>
        <w:t xml:space="preserve"> постановлений об отказе в возбуждении уголовных дел.</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От учреждений системы профилактики в отношении несовершеннолетних и родителей (законных представителей) получено:</w:t>
      </w:r>
    </w:p>
    <w:p w:rsidR="00DF3FBE" w:rsidRPr="006C3660" w:rsidRDefault="00DF3FBE" w:rsidP="006C3660">
      <w:pPr>
        <w:pStyle w:val="a4"/>
        <w:numPr>
          <w:ilvl w:val="0"/>
          <w:numId w:val="37"/>
        </w:numPr>
        <w:tabs>
          <w:tab w:val="left" w:pos="851"/>
        </w:tabs>
        <w:spacing w:line="216" w:lineRule="auto"/>
        <w:ind w:left="0" w:firstLine="567"/>
        <w:jc w:val="both"/>
        <w:rPr>
          <w:rFonts w:ascii="Times New Roman" w:hAnsi="Times New Roman" w:cs="Times New Roman"/>
          <w:sz w:val="24"/>
          <w:szCs w:val="24"/>
        </w:rPr>
      </w:pPr>
      <w:r w:rsidRPr="006C3660">
        <w:rPr>
          <w:rFonts w:ascii="Times New Roman" w:hAnsi="Times New Roman" w:cs="Times New Roman"/>
          <w:sz w:val="24"/>
          <w:szCs w:val="24"/>
          <w:u w:val="single"/>
        </w:rPr>
        <w:t>451</w:t>
      </w:r>
      <w:r w:rsidRPr="006C3660">
        <w:rPr>
          <w:rFonts w:ascii="Times New Roman" w:hAnsi="Times New Roman" w:cs="Times New Roman"/>
          <w:sz w:val="24"/>
          <w:szCs w:val="24"/>
        </w:rPr>
        <w:t xml:space="preserve"> письмо входящей корреспонденции.</w:t>
      </w:r>
    </w:p>
    <w:p w:rsidR="00DF3FBE" w:rsidRPr="006C3660" w:rsidRDefault="00DF3FBE" w:rsidP="006C3660">
      <w:pPr>
        <w:tabs>
          <w:tab w:val="left" w:pos="709"/>
          <w:tab w:val="left" w:pos="851"/>
        </w:tab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 xml:space="preserve">Комиссией направлено - </w:t>
      </w:r>
      <w:r w:rsidRPr="006C3660">
        <w:rPr>
          <w:rFonts w:ascii="Times New Roman" w:hAnsi="Times New Roman" w:cs="Times New Roman"/>
          <w:sz w:val="24"/>
          <w:szCs w:val="24"/>
          <w:u w:val="single"/>
        </w:rPr>
        <w:t>724</w:t>
      </w:r>
      <w:r w:rsidRPr="006C3660">
        <w:rPr>
          <w:rFonts w:ascii="Times New Roman" w:hAnsi="Times New Roman" w:cs="Times New Roman"/>
          <w:sz w:val="24"/>
          <w:szCs w:val="24"/>
        </w:rPr>
        <w:t xml:space="preserve"> письма исходящей корреспонденции.</w:t>
      </w:r>
    </w:p>
    <w:p w:rsidR="00DF3FBE" w:rsidRPr="006C3660" w:rsidRDefault="00DF3FBE" w:rsidP="006C3660">
      <w:pPr>
        <w:tabs>
          <w:tab w:val="left" w:pos="709"/>
          <w:tab w:val="left" w:pos="851"/>
        </w:tab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 xml:space="preserve">Комиссией вынесено всего постановлений – </w:t>
      </w:r>
      <w:r w:rsidRPr="006C3660">
        <w:rPr>
          <w:rFonts w:ascii="Times New Roman" w:hAnsi="Times New Roman" w:cs="Times New Roman"/>
          <w:sz w:val="24"/>
          <w:szCs w:val="24"/>
          <w:u w:val="single"/>
        </w:rPr>
        <w:t>322</w:t>
      </w:r>
      <w:r w:rsidRPr="006C3660">
        <w:rPr>
          <w:rFonts w:ascii="Times New Roman" w:hAnsi="Times New Roman" w:cs="Times New Roman"/>
          <w:sz w:val="24"/>
          <w:szCs w:val="24"/>
        </w:rPr>
        <w:t>.</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На профилактическом учёте в комиссии по делам несовершеннолетних и защите их прав состоят:</w:t>
      </w:r>
    </w:p>
    <w:p w:rsidR="00DF3FBE" w:rsidRPr="006C3660" w:rsidRDefault="00DF3FBE" w:rsidP="006C3660">
      <w:pPr>
        <w:pStyle w:val="a4"/>
        <w:numPr>
          <w:ilvl w:val="0"/>
          <w:numId w:val="37"/>
        </w:numPr>
        <w:tabs>
          <w:tab w:val="left" w:pos="851"/>
        </w:tabs>
        <w:spacing w:line="216" w:lineRule="auto"/>
        <w:ind w:left="0" w:firstLine="567"/>
        <w:jc w:val="both"/>
        <w:rPr>
          <w:rFonts w:ascii="Times New Roman" w:hAnsi="Times New Roman" w:cs="Times New Roman"/>
          <w:sz w:val="24"/>
          <w:szCs w:val="24"/>
        </w:rPr>
      </w:pPr>
      <w:r w:rsidRPr="006C3660">
        <w:rPr>
          <w:rFonts w:ascii="Times New Roman" w:hAnsi="Times New Roman" w:cs="Times New Roman"/>
          <w:sz w:val="24"/>
          <w:szCs w:val="24"/>
          <w:u w:val="single"/>
        </w:rPr>
        <w:t>20</w:t>
      </w:r>
      <w:r w:rsidRPr="006C3660">
        <w:rPr>
          <w:rFonts w:ascii="Times New Roman" w:hAnsi="Times New Roman" w:cs="Times New Roman"/>
          <w:sz w:val="24"/>
          <w:szCs w:val="24"/>
        </w:rPr>
        <w:t xml:space="preserve"> семей, находящихся в категории социально-опасное положение. Индивидуально-профилактическую работу с семьями, находящимися в социально опасном положении осуществляет ЦСПСиД по планам ИПР утверждённым на заседаниях КДНиЗП.</w:t>
      </w:r>
    </w:p>
    <w:p w:rsidR="00DF3FBE" w:rsidRPr="006C3660" w:rsidRDefault="00DF3FBE" w:rsidP="006C3660">
      <w:pPr>
        <w:pStyle w:val="a4"/>
        <w:numPr>
          <w:ilvl w:val="0"/>
          <w:numId w:val="37"/>
        </w:numPr>
        <w:tabs>
          <w:tab w:val="left" w:pos="851"/>
        </w:tabs>
        <w:spacing w:line="216" w:lineRule="auto"/>
        <w:ind w:left="0" w:firstLine="567"/>
        <w:jc w:val="both"/>
        <w:rPr>
          <w:rFonts w:ascii="Times New Roman" w:hAnsi="Times New Roman" w:cs="Times New Roman"/>
          <w:sz w:val="24"/>
          <w:szCs w:val="24"/>
        </w:rPr>
      </w:pPr>
      <w:r w:rsidRPr="006C3660">
        <w:rPr>
          <w:rFonts w:ascii="Times New Roman" w:hAnsi="Times New Roman" w:cs="Times New Roman"/>
          <w:sz w:val="24"/>
          <w:szCs w:val="24"/>
          <w:u w:val="single"/>
        </w:rPr>
        <w:t>21</w:t>
      </w:r>
      <w:r w:rsidRPr="006C3660">
        <w:rPr>
          <w:rFonts w:ascii="Times New Roman" w:hAnsi="Times New Roman" w:cs="Times New Roman"/>
          <w:sz w:val="24"/>
          <w:szCs w:val="24"/>
        </w:rPr>
        <w:t xml:space="preserve"> несовершеннолетних, с которыми ИПР осуществляют: образовательные учреждения, ГБУ «Парус», ЦСПСиД, ГБУ СРЦ «Возрождение».</w:t>
      </w:r>
    </w:p>
    <w:p w:rsidR="00DF3FBE" w:rsidRPr="006C3660" w:rsidRDefault="00DF3FBE" w:rsidP="006C3660">
      <w:pPr>
        <w:pStyle w:val="a4"/>
        <w:numPr>
          <w:ilvl w:val="0"/>
          <w:numId w:val="37"/>
        </w:numPr>
        <w:tabs>
          <w:tab w:val="left" w:pos="851"/>
        </w:tabs>
        <w:spacing w:line="216" w:lineRule="auto"/>
        <w:ind w:left="0" w:firstLine="567"/>
        <w:jc w:val="both"/>
        <w:rPr>
          <w:rFonts w:ascii="Times New Roman" w:hAnsi="Times New Roman" w:cs="Times New Roman"/>
          <w:sz w:val="24"/>
          <w:szCs w:val="24"/>
        </w:rPr>
      </w:pPr>
      <w:r w:rsidRPr="006C3660">
        <w:rPr>
          <w:rFonts w:ascii="Times New Roman" w:eastAsia="Times New Roman" w:hAnsi="Times New Roman" w:cs="Times New Roman"/>
          <w:sz w:val="24"/>
          <w:szCs w:val="24"/>
          <w:u w:val="single"/>
          <w:lang w:eastAsia="ru-RU"/>
        </w:rPr>
        <w:t>39</w:t>
      </w:r>
      <w:r w:rsidRPr="006C3660">
        <w:rPr>
          <w:rFonts w:ascii="Times New Roman" w:eastAsia="Times New Roman" w:hAnsi="Times New Roman" w:cs="Times New Roman"/>
          <w:sz w:val="24"/>
          <w:szCs w:val="24"/>
          <w:lang w:eastAsia="ru-RU"/>
        </w:rPr>
        <w:t xml:space="preserve"> направлений было выдано для несовершеннолетних и их родителей (законных представителей) в МНЦП Наркологии для консультации и при наличии необходимости прохождения курса реабилитации по индивидуальной программе.</w:t>
      </w:r>
    </w:p>
    <w:p w:rsidR="00DF3FBE" w:rsidRPr="006C3660" w:rsidRDefault="00DF3FBE" w:rsidP="006C3660">
      <w:pPr>
        <w:tabs>
          <w:tab w:val="left" w:pos="851"/>
        </w:tabs>
        <w:spacing w:line="216" w:lineRule="auto"/>
        <w:ind w:firstLine="567"/>
        <w:contextualSpacing/>
        <w:jc w:val="both"/>
        <w:rPr>
          <w:rFonts w:ascii="Times New Roman" w:eastAsia="Times New Roman" w:hAnsi="Times New Roman" w:cs="Times New Roman"/>
          <w:sz w:val="24"/>
          <w:szCs w:val="24"/>
        </w:rPr>
      </w:pPr>
      <w:r w:rsidRPr="006C3660">
        <w:rPr>
          <w:rFonts w:ascii="Times New Roman" w:eastAsia="Times New Roman" w:hAnsi="Times New Roman" w:cs="Times New Roman"/>
          <w:sz w:val="24"/>
          <w:szCs w:val="24"/>
        </w:rPr>
        <w:t xml:space="preserve">За 2020 год на учёт в КДНиЗП были поставлены </w:t>
      </w:r>
      <w:r w:rsidRPr="006C3660">
        <w:rPr>
          <w:rFonts w:ascii="Times New Roman" w:eastAsia="Times New Roman" w:hAnsi="Times New Roman" w:cs="Times New Roman"/>
          <w:sz w:val="24"/>
          <w:szCs w:val="24"/>
          <w:u w:val="single"/>
        </w:rPr>
        <w:t>_22_</w:t>
      </w:r>
      <w:r w:rsidRPr="006C3660">
        <w:rPr>
          <w:rFonts w:ascii="Times New Roman" w:eastAsia="Times New Roman" w:hAnsi="Times New Roman" w:cs="Times New Roman"/>
          <w:sz w:val="24"/>
          <w:szCs w:val="24"/>
        </w:rPr>
        <w:t xml:space="preserve"> несовершеннолетних, сняты с учёта</w:t>
      </w:r>
      <w:r w:rsidRPr="006C3660">
        <w:rPr>
          <w:rFonts w:ascii="Times New Roman" w:eastAsia="Times New Roman" w:hAnsi="Times New Roman" w:cs="Times New Roman"/>
          <w:sz w:val="24"/>
          <w:szCs w:val="24"/>
          <w:u w:val="single"/>
        </w:rPr>
        <w:t>_33_</w:t>
      </w:r>
      <w:r w:rsidRPr="006C3660">
        <w:rPr>
          <w:rFonts w:ascii="Times New Roman" w:eastAsia="Times New Roman" w:hAnsi="Times New Roman" w:cs="Times New Roman"/>
          <w:sz w:val="24"/>
          <w:szCs w:val="24"/>
        </w:rPr>
        <w:t xml:space="preserve">, в том числе по исправлению - </w:t>
      </w:r>
      <w:r w:rsidRPr="006C3660">
        <w:rPr>
          <w:rFonts w:ascii="Times New Roman" w:eastAsia="Times New Roman" w:hAnsi="Times New Roman" w:cs="Times New Roman"/>
          <w:sz w:val="24"/>
          <w:szCs w:val="24"/>
          <w:u w:val="single"/>
        </w:rPr>
        <w:t>_19_</w:t>
      </w:r>
      <w:r w:rsidRPr="006C3660">
        <w:rPr>
          <w:rFonts w:ascii="Times New Roman" w:eastAsia="Times New Roman" w:hAnsi="Times New Roman" w:cs="Times New Roman"/>
          <w:sz w:val="24"/>
          <w:szCs w:val="24"/>
        </w:rPr>
        <w:t>.</w:t>
      </w:r>
    </w:p>
    <w:p w:rsidR="00DF3FBE" w:rsidRPr="006C3660" w:rsidRDefault="00DF3FBE" w:rsidP="006C3660">
      <w:pPr>
        <w:tabs>
          <w:tab w:val="left" w:pos="851"/>
        </w:tabs>
        <w:spacing w:line="216" w:lineRule="auto"/>
        <w:ind w:firstLine="567"/>
        <w:contextualSpacing/>
        <w:jc w:val="both"/>
        <w:rPr>
          <w:rFonts w:ascii="Times New Roman" w:eastAsia="Times New Roman" w:hAnsi="Times New Roman" w:cs="Times New Roman"/>
          <w:sz w:val="24"/>
          <w:szCs w:val="24"/>
        </w:rPr>
      </w:pPr>
      <w:r w:rsidRPr="006C3660">
        <w:rPr>
          <w:rFonts w:ascii="Times New Roman" w:eastAsia="Times New Roman" w:hAnsi="Times New Roman" w:cs="Times New Roman"/>
          <w:sz w:val="24"/>
          <w:szCs w:val="24"/>
        </w:rPr>
        <w:t xml:space="preserve">Семей всего поставлено на учёт в 2020 году – </w:t>
      </w:r>
      <w:r w:rsidRPr="006C3660">
        <w:rPr>
          <w:rFonts w:ascii="Times New Roman" w:eastAsia="Times New Roman" w:hAnsi="Times New Roman" w:cs="Times New Roman"/>
          <w:sz w:val="24"/>
          <w:szCs w:val="24"/>
          <w:u w:val="single"/>
        </w:rPr>
        <w:t>_22_</w:t>
      </w:r>
      <w:r w:rsidRPr="006C3660">
        <w:rPr>
          <w:rFonts w:ascii="Times New Roman" w:eastAsia="Times New Roman" w:hAnsi="Times New Roman" w:cs="Times New Roman"/>
          <w:sz w:val="24"/>
          <w:szCs w:val="24"/>
        </w:rPr>
        <w:t xml:space="preserve">, снято с учёта – </w:t>
      </w:r>
      <w:r w:rsidRPr="006C3660">
        <w:rPr>
          <w:rFonts w:ascii="Times New Roman" w:eastAsia="Times New Roman" w:hAnsi="Times New Roman" w:cs="Times New Roman"/>
          <w:sz w:val="24"/>
          <w:szCs w:val="24"/>
          <w:u w:val="single"/>
        </w:rPr>
        <w:t>_14_</w:t>
      </w:r>
      <w:r w:rsidRPr="006C3660">
        <w:rPr>
          <w:rFonts w:ascii="Times New Roman" w:eastAsia="Times New Roman" w:hAnsi="Times New Roman" w:cs="Times New Roman"/>
          <w:sz w:val="24"/>
          <w:szCs w:val="24"/>
        </w:rPr>
        <w:t xml:space="preserve">, в том числе по исправлению – </w:t>
      </w:r>
      <w:r w:rsidRPr="006C3660">
        <w:rPr>
          <w:rFonts w:ascii="Times New Roman" w:eastAsia="Times New Roman" w:hAnsi="Times New Roman" w:cs="Times New Roman"/>
          <w:sz w:val="24"/>
          <w:szCs w:val="24"/>
          <w:u w:val="single"/>
        </w:rPr>
        <w:t>_10_.</w:t>
      </w:r>
    </w:p>
    <w:p w:rsidR="00DF3FBE" w:rsidRPr="006C3660" w:rsidRDefault="00DF3FBE" w:rsidP="006C3660">
      <w:pPr>
        <w:tabs>
          <w:tab w:val="left" w:pos="851"/>
        </w:tabs>
        <w:spacing w:line="216" w:lineRule="auto"/>
        <w:ind w:firstLine="567"/>
        <w:contextualSpacing/>
        <w:jc w:val="both"/>
        <w:rPr>
          <w:rFonts w:ascii="Times New Roman" w:eastAsia="Times New Roman" w:hAnsi="Times New Roman" w:cs="Times New Roman"/>
          <w:sz w:val="24"/>
          <w:szCs w:val="24"/>
        </w:rPr>
      </w:pPr>
      <w:r w:rsidRPr="006C3660">
        <w:rPr>
          <w:rFonts w:ascii="Times New Roman" w:eastAsia="Times New Roman" w:hAnsi="Times New Roman" w:cs="Times New Roman"/>
          <w:sz w:val="24"/>
          <w:szCs w:val="24"/>
        </w:rPr>
        <w:t>Общая сумму штрафов, наложенных на несовершеннолетних, законных представителей несовершеннолетних и иных граждан составила</w:t>
      </w:r>
      <w:r w:rsidRPr="006C3660">
        <w:rPr>
          <w:rFonts w:ascii="Times New Roman" w:eastAsia="Times New Roman" w:hAnsi="Times New Roman" w:cs="Times New Roman"/>
          <w:sz w:val="24"/>
          <w:szCs w:val="24"/>
          <w:u w:val="single"/>
        </w:rPr>
        <w:t xml:space="preserve"> 66 100_</w:t>
      </w:r>
      <w:r w:rsidRPr="006C3660">
        <w:rPr>
          <w:rFonts w:ascii="Times New Roman" w:eastAsia="Times New Roman" w:hAnsi="Times New Roman" w:cs="Times New Roman"/>
          <w:sz w:val="24"/>
          <w:szCs w:val="24"/>
        </w:rPr>
        <w:t>руб.</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 xml:space="preserve">Комиссия по делам несовершеннолетних и защите их прав района Западное Дегунино координирует деятельность всех учреждений системы профилактики. </w:t>
      </w:r>
    </w:p>
    <w:p w:rsidR="00DF3FBE" w:rsidRPr="006C3660" w:rsidRDefault="00DF3FBE" w:rsidP="006C3660">
      <w:pPr>
        <w:tabs>
          <w:tab w:val="left" w:pos="709"/>
          <w:tab w:val="left" w:pos="851"/>
        </w:tab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Специалисты комиссии по делам несовершеннолетних и защите их прав управы района Западное Дегунино совместно с сотрудниками ОДН ОМВД России по району Западное Дегунино в 2020 году регулярно принимали участие в операциях: «Законность»; «Подросток»; «Сообщи, где торгуют смертью». Данные мероприятия направлены на профилактику детской беспризорности, безнадзорности и борьбу с употреблением несовершеннолетними алкоголя, наркотических средств и психотропных веществ, посещение неблагополучных семей и подростков, уклоняющихся от учёбы.</w:t>
      </w:r>
    </w:p>
    <w:p w:rsidR="00DF3FBE" w:rsidRPr="006C3660" w:rsidRDefault="00DF3FBE" w:rsidP="006C3660">
      <w:pPr>
        <w:widowControl w:val="0"/>
        <w:tabs>
          <w:tab w:val="left" w:pos="709"/>
          <w:tab w:val="left" w:pos="851"/>
        </w:tabs>
        <w:spacing w:line="216" w:lineRule="auto"/>
        <w:ind w:firstLine="567"/>
        <w:contextualSpacing/>
        <w:jc w:val="both"/>
        <w:rPr>
          <w:rFonts w:ascii="Times New Roman" w:eastAsia="Times New Roman" w:hAnsi="Times New Roman" w:cs="Times New Roman"/>
          <w:sz w:val="24"/>
          <w:szCs w:val="24"/>
        </w:rPr>
      </w:pPr>
      <w:r w:rsidRPr="006C3660">
        <w:rPr>
          <w:rFonts w:ascii="Times New Roman" w:eastAsia="Times New Roman" w:hAnsi="Times New Roman" w:cs="Times New Roman"/>
          <w:sz w:val="24"/>
          <w:szCs w:val="24"/>
          <w:lang w:eastAsia="ru-RU" w:bidi="ru-RU"/>
        </w:rPr>
        <w:t>Мест сбыта наркотических средств и квартир-притонов для потребления наркотиков, в том числе несовершеннолетними, а также торговых организаций, осуществляющих оптовую и розничную продажу курительных смесей, в том числе несовершеннолетним, не выявлено.</w:t>
      </w:r>
    </w:p>
    <w:p w:rsidR="00DF3FBE" w:rsidRPr="006C3660" w:rsidRDefault="00DF3FBE" w:rsidP="006C3660">
      <w:pPr>
        <w:widowControl w:val="0"/>
        <w:tabs>
          <w:tab w:val="left" w:pos="851"/>
        </w:tabs>
        <w:spacing w:line="216" w:lineRule="auto"/>
        <w:ind w:firstLine="567"/>
        <w:contextualSpacing/>
        <w:jc w:val="both"/>
        <w:rPr>
          <w:rFonts w:ascii="Times New Roman" w:eastAsia="Times New Roman" w:hAnsi="Times New Roman" w:cs="Times New Roman"/>
          <w:sz w:val="24"/>
          <w:szCs w:val="24"/>
          <w:lang w:eastAsia="ru-RU" w:bidi="ru-RU"/>
        </w:rPr>
      </w:pPr>
      <w:r w:rsidRPr="006C3660">
        <w:rPr>
          <w:rFonts w:ascii="Times New Roman" w:eastAsia="Times New Roman" w:hAnsi="Times New Roman" w:cs="Times New Roman"/>
          <w:sz w:val="24"/>
          <w:szCs w:val="24"/>
          <w:lang w:eastAsia="ru-RU" w:bidi="ru-RU"/>
        </w:rPr>
        <w:t>Мест реализации табачной, алкогольной и спиртосодержащей продукции несовершеннолетним не выявлено.</w:t>
      </w:r>
    </w:p>
    <w:p w:rsidR="00DF3FBE" w:rsidRPr="006C3660" w:rsidRDefault="00DF3FBE" w:rsidP="006C3660">
      <w:pPr>
        <w:tabs>
          <w:tab w:val="left" w:pos="709"/>
          <w:tab w:val="left" w:pos="851"/>
        </w:tab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 xml:space="preserve">За период с 01.01.2020 по 31.12.2020 Специалисты КДНиЗП принимали участие в судебных заседаниях по вопросу ограничения и лишения родительских прав. Всего специалисты приняли участие в </w:t>
      </w:r>
      <w:r w:rsidRPr="006C3660">
        <w:rPr>
          <w:rFonts w:ascii="Times New Roman" w:hAnsi="Times New Roman" w:cs="Times New Roman"/>
          <w:sz w:val="24"/>
          <w:szCs w:val="24"/>
          <w:u w:val="single"/>
        </w:rPr>
        <w:t>_4_</w:t>
      </w:r>
      <w:r w:rsidRPr="006C3660">
        <w:rPr>
          <w:rFonts w:ascii="Times New Roman" w:hAnsi="Times New Roman" w:cs="Times New Roman"/>
          <w:sz w:val="24"/>
          <w:szCs w:val="24"/>
        </w:rPr>
        <w:t xml:space="preserve"> судебных заседаниях в 2020 году (Тимирязевский районный суд г. Москвы). Помимо этого, специалисты КДНиЗП осуществляли подготовку материалов дел с последующим направлением в суд.</w:t>
      </w:r>
    </w:p>
    <w:p w:rsidR="00DF3FBE" w:rsidRPr="006C3660" w:rsidRDefault="00DF3FBE" w:rsidP="006C3660">
      <w:pPr>
        <w:tabs>
          <w:tab w:val="left" w:pos="709"/>
          <w:tab w:val="left" w:pos="851"/>
        </w:tab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В связи с угрозой распространения новой коронавирусной инфекции (COVID-19) в период с 23.03.2020 по 08.06.2020 год заседания Комиссии не проводились, сотрудники КДНиЗП осуществляли служебную деятельность в дистанционном режиме. Специалистами КДНиЗП было организовано взаимодействие с представителями органов и учреждений системы профилактики безнадзорности и правонарушений несовершеннолетних района в условиях введения режима повышенной готовности. Профилактические мероприятия с несовершеннолетними, состоящими на учёте в КДНиЗП в категории социально-опасное положение, проводились органами и учреждениями системы профилактики дистанционно с использованием электронных технологий (</w:t>
      </w:r>
      <w:r w:rsidRPr="006C3660">
        <w:rPr>
          <w:rFonts w:ascii="Times New Roman" w:hAnsi="Times New Roman" w:cs="Times New Roman"/>
          <w:sz w:val="24"/>
          <w:szCs w:val="24"/>
          <w:lang w:val="en-US"/>
        </w:rPr>
        <w:t>ZOOM</w:t>
      </w:r>
      <w:r w:rsidRPr="006C3660">
        <w:rPr>
          <w:rFonts w:ascii="Times New Roman" w:hAnsi="Times New Roman" w:cs="Times New Roman"/>
          <w:sz w:val="24"/>
          <w:szCs w:val="24"/>
        </w:rPr>
        <w:t xml:space="preserve"> конференции).</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bCs/>
          <w:iCs/>
          <w:sz w:val="24"/>
          <w:szCs w:val="24"/>
        </w:rPr>
      </w:pPr>
    </w:p>
    <w:p w:rsidR="00DF3FBE" w:rsidRPr="006C3660" w:rsidRDefault="00DF3FBE" w:rsidP="006C3660">
      <w:pPr>
        <w:tabs>
          <w:tab w:val="left" w:pos="851"/>
        </w:tabs>
        <w:spacing w:line="216" w:lineRule="auto"/>
        <w:ind w:firstLine="567"/>
        <w:contextualSpacing/>
        <w:jc w:val="both"/>
        <w:rPr>
          <w:rFonts w:ascii="Times New Roman" w:hAnsi="Times New Roman" w:cs="Times New Roman"/>
          <w:b/>
          <w:bCs/>
          <w:iCs/>
          <w:sz w:val="24"/>
          <w:szCs w:val="24"/>
        </w:rPr>
      </w:pPr>
      <w:r w:rsidRPr="006C3660">
        <w:rPr>
          <w:rFonts w:ascii="Times New Roman" w:hAnsi="Times New Roman" w:cs="Times New Roman"/>
          <w:b/>
          <w:bCs/>
          <w:iCs/>
          <w:sz w:val="24"/>
          <w:szCs w:val="24"/>
        </w:rPr>
        <w:lastRenderedPageBreak/>
        <w:t>6. В сфере взаимодействия с государственными органами, органами местного самоуправления</w:t>
      </w:r>
      <w:r w:rsidR="006C3660">
        <w:rPr>
          <w:rFonts w:ascii="Times New Roman" w:hAnsi="Times New Roman" w:cs="Times New Roman"/>
          <w:b/>
          <w:bCs/>
          <w:iCs/>
          <w:sz w:val="24"/>
          <w:szCs w:val="24"/>
        </w:rPr>
        <w:t>.</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В 2020 году в установленном порядке составлены дополнительные общие и запасные списки кандидатов в присяжные заседатели для Московского городского суда, 2-ого Западного окружного военного суда и Тимирязевского районного суда города Москвы.</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 xml:space="preserve">В Московскую городскую избирательную комиссию ежемесячно предоставлялись сведения о зарегистрированных по месту жительства в районе Западное Дегунино. </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bCs/>
          <w:sz w:val="24"/>
          <w:szCs w:val="24"/>
        </w:rPr>
      </w:pPr>
      <w:r w:rsidRPr="006C3660">
        <w:rPr>
          <w:rFonts w:ascii="Times New Roman" w:hAnsi="Times New Roman" w:cs="Times New Roman"/>
          <w:bCs/>
          <w:sz w:val="24"/>
          <w:szCs w:val="24"/>
        </w:rPr>
        <w:t xml:space="preserve">Особое внимание уделялось работе по информированию населения. Существующая в районе система информирования максимально позволяет привлечь все слои населения к участию в реализации городских, окружных и районных программ, а также в установлении и совершенствовании прямой и обратной связи с жителями. </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bCs/>
          <w:sz w:val="24"/>
          <w:szCs w:val="24"/>
        </w:rPr>
      </w:pPr>
      <w:r w:rsidRPr="006C3660">
        <w:rPr>
          <w:rFonts w:ascii="Times New Roman" w:hAnsi="Times New Roman" w:cs="Times New Roman"/>
          <w:bCs/>
          <w:sz w:val="24"/>
          <w:szCs w:val="24"/>
        </w:rPr>
        <w:t>В 2020 информирование жителей района проводилось с использованием:</w:t>
      </w:r>
    </w:p>
    <w:p w:rsidR="00DF3FBE" w:rsidRPr="006C3660" w:rsidRDefault="00DF3FBE" w:rsidP="006C3660">
      <w:pPr>
        <w:pStyle w:val="a4"/>
        <w:numPr>
          <w:ilvl w:val="0"/>
          <w:numId w:val="38"/>
        </w:numPr>
        <w:tabs>
          <w:tab w:val="left" w:pos="284"/>
          <w:tab w:val="left" w:pos="851"/>
        </w:tabs>
        <w:spacing w:line="216" w:lineRule="auto"/>
        <w:ind w:left="0" w:firstLine="567"/>
        <w:jc w:val="both"/>
        <w:rPr>
          <w:rFonts w:ascii="Times New Roman" w:hAnsi="Times New Roman" w:cs="Times New Roman"/>
          <w:sz w:val="24"/>
          <w:szCs w:val="24"/>
          <w:lang w:eastAsia="ru-RU"/>
        </w:rPr>
      </w:pPr>
      <w:r w:rsidRPr="006C3660">
        <w:rPr>
          <w:rFonts w:ascii="Times New Roman" w:hAnsi="Times New Roman" w:cs="Times New Roman"/>
          <w:sz w:val="24"/>
          <w:szCs w:val="24"/>
          <w:lang w:eastAsia="ru-RU"/>
        </w:rPr>
        <w:t>рассмотрения писем и обращений граждан;</w:t>
      </w:r>
    </w:p>
    <w:p w:rsidR="00DF3FBE" w:rsidRPr="006C3660" w:rsidRDefault="00DF3FBE" w:rsidP="006C3660">
      <w:pPr>
        <w:numPr>
          <w:ilvl w:val="0"/>
          <w:numId w:val="39"/>
        </w:numPr>
        <w:tabs>
          <w:tab w:val="left" w:pos="284"/>
          <w:tab w:val="left" w:pos="851"/>
        </w:tabs>
        <w:spacing w:line="216" w:lineRule="auto"/>
        <w:ind w:left="0" w:firstLine="567"/>
        <w:contextualSpacing/>
        <w:jc w:val="both"/>
        <w:rPr>
          <w:rFonts w:ascii="Times New Roman" w:hAnsi="Times New Roman" w:cs="Times New Roman"/>
          <w:sz w:val="24"/>
          <w:szCs w:val="24"/>
          <w:lang w:eastAsia="ru-RU"/>
        </w:rPr>
      </w:pPr>
      <w:r w:rsidRPr="006C3660">
        <w:rPr>
          <w:rFonts w:ascii="Times New Roman" w:hAnsi="Times New Roman" w:cs="Times New Roman"/>
          <w:sz w:val="24"/>
          <w:szCs w:val="24"/>
          <w:lang w:eastAsia="ru-RU"/>
        </w:rPr>
        <w:t>рассмотрения обращений с централизованного портала Правительства Москвы «Москва. Наш город»;</w:t>
      </w:r>
    </w:p>
    <w:p w:rsidR="00DF3FBE" w:rsidRPr="006C3660" w:rsidRDefault="00DF3FBE" w:rsidP="006C3660">
      <w:pPr>
        <w:numPr>
          <w:ilvl w:val="0"/>
          <w:numId w:val="39"/>
        </w:numPr>
        <w:tabs>
          <w:tab w:val="left" w:pos="284"/>
          <w:tab w:val="left" w:pos="851"/>
        </w:tabs>
        <w:spacing w:line="216" w:lineRule="auto"/>
        <w:ind w:left="0" w:firstLine="567"/>
        <w:contextualSpacing/>
        <w:jc w:val="both"/>
        <w:rPr>
          <w:rFonts w:ascii="Times New Roman" w:hAnsi="Times New Roman" w:cs="Times New Roman"/>
          <w:sz w:val="24"/>
          <w:szCs w:val="24"/>
          <w:lang w:eastAsia="ru-RU"/>
        </w:rPr>
      </w:pPr>
      <w:r w:rsidRPr="006C3660">
        <w:rPr>
          <w:rFonts w:ascii="Times New Roman" w:hAnsi="Times New Roman" w:cs="Times New Roman"/>
          <w:sz w:val="24"/>
          <w:szCs w:val="24"/>
          <w:lang w:eastAsia="ru-RU"/>
        </w:rPr>
        <w:t xml:space="preserve">организации приемов и встреч с жителями; </w:t>
      </w:r>
    </w:p>
    <w:p w:rsidR="00DF3FBE" w:rsidRPr="006C3660" w:rsidRDefault="00DF3FBE" w:rsidP="006C3660">
      <w:pPr>
        <w:numPr>
          <w:ilvl w:val="0"/>
          <w:numId w:val="39"/>
        </w:numPr>
        <w:tabs>
          <w:tab w:val="left" w:pos="284"/>
          <w:tab w:val="left" w:pos="851"/>
        </w:tabs>
        <w:spacing w:line="216" w:lineRule="auto"/>
        <w:ind w:left="0" w:firstLine="567"/>
        <w:contextualSpacing/>
        <w:jc w:val="both"/>
        <w:rPr>
          <w:rFonts w:ascii="Times New Roman" w:hAnsi="Times New Roman" w:cs="Times New Roman"/>
          <w:sz w:val="24"/>
          <w:szCs w:val="24"/>
          <w:lang w:eastAsia="ru-RU"/>
        </w:rPr>
      </w:pPr>
      <w:r w:rsidRPr="006C3660">
        <w:rPr>
          <w:rFonts w:ascii="Times New Roman" w:hAnsi="Times New Roman" w:cs="Times New Roman"/>
          <w:sz w:val="24"/>
          <w:szCs w:val="24"/>
          <w:lang w:eastAsia="ru-RU"/>
        </w:rPr>
        <w:t>обеспечения работы «горячей линии»;</w:t>
      </w:r>
    </w:p>
    <w:p w:rsidR="00DF3FBE" w:rsidRPr="006C3660" w:rsidRDefault="00DF3FBE" w:rsidP="006C3660">
      <w:pPr>
        <w:numPr>
          <w:ilvl w:val="0"/>
          <w:numId w:val="39"/>
        </w:numPr>
        <w:tabs>
          <w:tab w:val="left" w:pos="284"/>
          <w:tab w:val="left" w:pos="851"/>
        </w:tabs>
        <w:spacing w:line="216" w:lineRule="auto"/>
        <w:ind w:left="0" w:firstLine="567"/>
        <w:contextualSpacing/>
        <w:jc w:val="both"/>
        <w:rPr>
          <w:rFonts w:ascii="Times New Roman" w:hAnsi="Times New Roman" w:cs="Times New Roman"/>
          <w:sz w:val="24"/>
          <w:szCs w:val="24"/>
          <w:lang w:eastAsia="ru-RU"/>
        </w:rPr>
      </w:pPr>
      <w:r w:rsidRPr="006C3660">
        <w:rPr>
          <w:rFonts w:ascii="Times New Roman" w:hAnsi="Times New Roman" w:cs="Times New Roman"/>
          <w:sz w:val="24"/>
          <w:szCs w:val="24"/>
          <w:lang w:eastAsia="ru-RU"/>
        </w:rPr>
        <w:t>обеспечение работы информационного кабинета;</w:t>
      </w:r>
    </w:p>
    <w:p w:rsidR="00DF3FBE" w:rsidRPr="006C3660" w:rsidRDefault="00DF3FBE" w:rsidP="006C3660">
      <w:pPr>
        <w:numPr>
          <w:ilvl w:val="0"/>
          <w:numId w:val="39"/>
        </w:numPr>
        <w:tabs>
          <w:tab w:val="left" w:pos="284"/>
          <w:tab w:val="left" w:pos="851"/>
        </w:tabs>
        <w:spacing w:line="216" w:lineRule="auto"/>
        <w:ind w:left="0" w:firstLine="567"/>
        <w:contextualSpacing/>
        <w:jc w:val="both"/>
        <w:rPr>
          <w:rFonts w:ascii="Times New Roman" w:hAnsi="Times New Roman" w:cs="Times New Roman"/>
          <w:sz w:val="24"/>
          <w:szCs w:val="24"/>
          <w:lang w:eastAsia="ru-RU"/>
        </w:rPr>
      </w:pPr>
      <w:r w:rsidRPr="006C3660">
        <w:rPr>
          <w:rFonts w:ascii="Times New Roman" w:hAnsi="Times New Roman" w:cs="Times New Roman"/>
          <w:sz w:val="24"/>
          <w:szCs w:val="24"/>
          <w:lang w:eastAsia="ru-RU"/>
        </w:rPr>
        <w:t xml:space="preserve">размещения информационных материалов на Типовом портале управы района; </w:t>
      </w:r>
    </w:p>
    <w:p w:rsidR="00DF3FBE" w:rsidRPr="006C3660" w:rsidRDefault="00DF3FBE" w:rsidP="006C3660">
      <w:pPr>
        <w:numPr>
          <w:ilvl w:val="0"/>
          <w:numId w:val="39"/>
        </w:numPr>
        <w:tabs>
          <w:tab w:val="left" w:pos="284"/>
          <w:tab w:val="left" w:pos="851"/>
        </w:tabs>
        <w:spacing w:line="216" w:lineRule="auto"/>
        <w:ind w:left="0" w:firstLine="567"/>
        <w:contextualSpacing/>
        <w:jc w:val="both"/>
        <w:rPr>
          <w:rFonts w:ascii="Times New Roman" w:hAnsi="Times New Roman" w:cs="Times New Roman"/>
          <w:sz w:val="24"/>
          <w:szCs w:val="24"/>
          <w:lang w:eastAsia="ru-RU"/>
        </w:rPr>
      </w:pPr>
      <w:r w:rsidRPr="006C3660">
        <w:rPr>
          <w:rFonts w:ascii="Times New Roman" w:hAnsi="Times New Roman" w:cs="Times New Roman"/>
          <w:sz w:val="24"/>
          <w:szCs w:val="24"/>
          <w:lang w:eastAsia="ru-RU"/>
        </w:rPr>
        <w:t>общения с жителями через онлайн - приемную «Вопрос-ответ»;</w:t>
      </w:r>
    </w:p>
    <w:p w:rsidR="00DF3FBE" w:rsidRPr="006C3660" w:rsidRDefault="00DF3FBE" w:rsidP="006C3660">
      <w:pPr>
        <w:numPr>
          <w:ilvl w:val="0"/>
          <w:numId w:val="39"/>
        </w:numPr>
        <w:tabs>
          <w:tab w:val="left" w:pos="284"/>
          <w:tab w:val="left" w:pos="851"/>
        </w:tabs>
        <w:spacing w:line="216" w:lineRule="auto"/>
        <w:ind w:left="0" w:firstLine="567"/>
        <w:contextualSpacing/>
        <w:jc w:val="both"/>
        <w:rPr>
          <w:rFonts w:ascii="Times New Roman" w:hAnsi="Times New Roman" w:cs="Times New Roman"/>
          <w:sz w:val="24"/>
          <w:szCs w:val="24"/>
          <w:lang w:eastAsia="ru-RU"/>
        </w:rPr>
      </w:pPr>
      <w:r w:rsidRPr="006C3660">
        <w:rPr>
          <w:rFonts w:ascii="Times New Roman" w:hAnsi="Times New Roman" w:cs="Times New Roman"/>
          <w:sz w:val="24"/>
          <w:szCs w:val="24"/>
          <w:lang w:eastAsia="ru-RU"/>
        </w:rPr>
        <w:t xml:space="preserve">размещения информационных материалов на стендах, расположенных на территории района и в подъездах жилых домов, </w:t>
      </w:r>
    </w:p>
    <w:p w:rsidR="00DF3FBE" w:rsidRPr="006C3660" w:rsidRDefault="00DF3FBE" w:rsidP="006C3660">
      <w:pPr>
        <w:numPr>
          <w:ilvl w:val="0"/>
          <w:numId w:val="39"/>
        </w:numPr>
        <w:tabs>
          <w:tab w:val="left" w:pos="284"/>
          <w:tab w:val="left" w:pos="851"/>
        </w:tabs>
        <w:spacing w:line="216" w:lineRule="auto"/>
        <w:ind w:left="0" w:firstLine="567"/>
        <w:contextualSpacing/>
        <w:jc w:val="both"/>
        <w:rPr>
          <w:rFonts w:ascii="Times New Roman" w:hAnsi="Times New Roman" w:cs="Times New Roman"/>
          <w:iCs/>
          <w:sz w:val="24"/>
          <w:szCs w:val="24"/>
          <w:lang w:eastAsia="ru-RU"/>
        </w:rPr>
      </w:pPr>
      <w:r w:rsidRPr="006C3660">
        <w:rPr>
          <w:rFonts w:ascii="Times New Roman" w:hAnsi="Times New Roman" w:cs="Times New Roman"/>
          <w:iCs/>
          <w:sz w:val="24"/>
          <w:szCs w:val="24"/>
          <w:lang w:eastAsia="ru-RU"/>
        </w:rPr>
        <w:t>взаимодействия с окружной и районной газетами</w:t>
      </w:r>
    </w:p>
    <w:p w:rsidR="00DF3FBE" w:rsidRPr="006C3660" w:rsidRDefault="00DF3FBE" w:rsidP="006C3660">
      <w:pPr>
        <w:numPr>
          <w:ilvl w:val="0"/>
          <w:numId w:val="39"/>
        </w:numPr>
        <w:tabs>
          <w:tab w:val="left" w:pos="284"/>
          <w:tab w:val="left" w:pos="851"/>
        </w:tabs>
        <w:spacing w:line="216" w:lineRule="auto"/>
        <w:ind w:left="0" w:firstLine="567"/>
        <w:contextualSpacing/>
        <w:jc w:val="both"/>
        <w:rPr>
          <w:rFonts w:ascii="Times New Roman" w:hAnsi="Times New Roman" w:cs="Times New Roman"/>
          <w:iCs/>
          <w:sz w:val="24"/>
          <w:szCs w:val="24"/>
          <w:lang w:eastAsia="ru-RU"/>
        </w:rPr>
      </w:pPr>
      <w:r w:rsidRPr="006C3660">
        <w:rPr>
          <w:rFonts w:ascii="Times New Roman" w:hAnsi="Times New Roman" w:cs="Times New Roman"/>
          <w:iCs/>
          <w:sz w:val="24"/>
          <w:szCs w:val="24"/>
          <w:lang w:eastAsia="ru-RU"/>
        </w:rPr>
        <w:t>института общественных советников главы управы.</w:t>
      </w:r>
    </w:p>
    <w:p w:rsidR="00DF3FBE" w:rsidRPr="006C3660" w:rsidRDefault="00DF3FBE" w:rsidP="006C3660">
      <w:pPr>
        <w:numPr>
          <w:ilvl w:val="0"/>
          <w:numId w:val="39"/>
        </w:numPr>
        <w:tabs>
          <w:tab w:val="left" w:pos="284"/>
          <w:tab w:val="left" w:pos="851"/>
        </w:tabs>
        <w:spacing w:line="216" w:lineRule="auto"/>
        <w:ind w:left="0" w:firstLine="567"/>
        <w:contextualSpacing/>
        <w:jc w:val="both"/>
        <w:rPr>
          <w:rFonts w:ascii="Times New Roman" w:hAnsi="Times New Roman" w:cs="Times New Roman"/>
          <w:sz w:val="24"/>
          <w:szCs w:val="24"/>
          <w:lang w:eastAsia="ru-RU"/>
        </w:rPr>
      </w:pPr>
      <w:r w:rsidRPr="006C3660">
        <w:rPr>
          <w:rFonts w:ascii="Times New Roman" w:hAnsi="Times New Roman" w:cs="Times New Roman"/>
          <w:sz w:val="24"/>
          <w:szCs w:val="24"/>
          <w:lang w:eastAsia="ru-RU"/>
        </w:rPr>
        <w:t>общения с жителями через онлайн – приемную «Вопрос–ответ»;</w:t>
      </w:r>
    </w:p>
    <w:p w:rsidR="008918C7" w:rsidRPr="006C3660" w:rsidRDefault="00DF3FBE" w:rsidP="006C3660">
      <w:pPr>
        <w:numPr>
          <w:ilvl w:val="0"/>
          <w:numId w:val="39"/>
        </w:numPr>
        <w:tabs>
          <w:tab w:val="left" w:pos="284"/>
          <w:tab w:val="left" w:pos="851"/>
        </w:tabs>
        <w:spacing w:line="216" w:lineRule="auto"/>
        <w:ind w:left="0" w:firstLine="567"/>
        <w:contextualSpacing/>
        <w:jc w:val="both"/>
        <w:rPr>
          <w:rFonts w:ascii="Times New Roman" w:hAnsi="Times New Roman" w:cs="Times New Roman"/>
          <w:sz w:val="24"/>
          <w:szCs w:val="24"/>
        </w:rPr>
      </w:pPr>
      <w:r w:rsidRPr="006C3660">
        <w:rPr>
          <w:rFonts w:ascii="Times New Roman" w:hAnsi="Times New Roman" w:cs="Times New Roman"/>
          <w:sz w:val="24"/>
          <w:szCs w:val="24"/>
          <w:lang w:eastAsia="ru-RU"/>
        </w:rPr>
        <w:t>размещения информационных материалов на стендах, расположенных на территории района и в подъездах жилых домов.</w:t>
      </w:r>
      <w:bookmarkStart w:id="17" w:name="_Toc30410788"/>
    </w:p>
    <w:p w:rsidR="008918C7" w:rsidRPr="006C3660" w:rsidRDefault="008918C7" w:rsidP="006C3660">
      <w:pPr>
        <w:tabs>
          <w:tab w:val="left" w:pos="284"/>
          <w:tab w:val="left" w:pos="851"/>
        </w:tabs>
        <w:spacing w:line="216" w:lineRule="auto"/>
        <w:ind w:firstLine="567"/>
        <w:contextualSpacing/>
        <w:jc w:val="both"/>
        <w:rPr>
          <w:rFonts w:ascii="Times New Roman" w:hAnsi="Times New Roman" w:cs="Times New Roman"/>
          <w:sz w:val="24"/>
          <w:szCs w:val="24"/>
        </w:rPr>
      </w:pPr>
    </w:p>
    <w:p w:rsidR="00DF3FBE" w:rsidRPr="006C3660" w:rsidRDefault="00DF3FBE" w:rsidP="006C3660">
      <w:pPr>
        <w:tabs>
          <w:tab w:val="left" w:pos="284"/>
          <w:tab w:val="left" w:pos="851"/>
        </w:tabs>
        <w:spacing w:line="216" w:lineRule="auto"/>
        <w:ind w:firstLine="567"/>
        <w:contextualSpacing/>
        <w:jc w:val="both"/>
        <w:rPr>
          <w:rFonts w:ascii="Times New Roman" w:hAnsi="Times New Roman" w:cs="Times New Roman"/>
          <w:b/>
          <w:sz w:val="24"/>
          <w:szCs w:val="24"/>
        </w:rPr>
      </w:pPr>
      <w:r w:rsidRPr="006C3660">
        <w:rPr>
          <w:rFonts w:ascii="Times New Roman" w:hAnsi="Times New Roman" w:cs="Times New Roman"/>
          <w:b/>
          <w:sz w:val="24"/>
          <w:szCs w:val="24"/>
        </w:rPr>
        <w:t>6.1. Информация по обеспечению проведения выборов</w:t>
      </w:r>
      <w:bookmarkEnd w:id="17"/>
      <w:r w:rsidR="006C3660">
        <w:rPr>
          <w:rFonts w:ascii="Times New Roman" w:hAnsi="Times New Roman" w:cs="Times New Roman"/>
          <w:b/>
          <w:sz w:val="24"/>
          <w:szCs w:val="24"/>
        </w:rPr>
        <w:t>.</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Управой района оказано содействие в материально-техническом обеспечении Территориальной избирательной комиссии и 23 участковых избирательных комиссий района в подготовке и проведению Общероссийского голосования по внесению поправок в Конституцию РФ 01 июля 2020 года на территории района.</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В соответствии с распоряжением от 21.12.2012 № 96 «Об образовании избирательных участков на территории района Западное Дегунино города Москвы» на территории района Западное Дегунино были организованы 24 избирательных участка из них:</w:t>
      </w:r>
    </w:p>
    <w:p w:rsidR="00DF3FBE" w:rsidRPr="006C3660" w:rsidRDefault="00DF3FBE" w:rsidP="006C3660">
      <w:pPr>
        <w:pStyle w:val="a4"/>
        <w:numPr>
          <w:ilvl w:val="0"/>
          <w:numId w:val="40"/>
        </w:numPr>
        <w:tabs>
          <w:tab w:val="left" w:pos="851"/>
        </w:tabs>
        <w:spacing w:line="216" w:lineRule="auto"/>
        <w:ind w:left="0" w:firstLine="567"/>
        <w:jc w:val="both"/>
        <w:rPr>
          <w:rFonts w:ascii="Times New Roman" w:hAnsi="Times New Roman" w:cs="Times New Roman"/>
          <w:sz w:val="24"/>
          <w:szCs w:val="24"/>
        </w:rPr>
      </w:pPr>
      <w:r w:rsidRPr="006C3660">
        <w:rPr>
          <w:rFonts w:ascii="Times New Roman" w:hAnsi="Times New Roman" w:cs="Times New Roman"/>
          <w:sz w:val="24"/>
          <w:szCs w:val="24"/>
        </w:rPr>
        <w:t>по месту жительства 23</w:t>
      </w:r>
    </w:p>
    <w:p w:rsidR="00DF3FBE" w:rsidRPr="006C3660" w:rsidRDefault="00DF3FBE" w:rsidP="006C3660">
      <w:pPr>
        <w:pStyle w:val="a4"/>
        <w:numPr>
          <w:ilvl w:val="0"/>
          <w:numId w:val="40"/>
        </w:numPr>
        <w:tabs>
          <w:tab w:val="left" w:pos="851"/>
        </w:tabs>
        <w:spacing w:line="216" w:lineRule="auto"/>
        <w:ind w:left="0" w:firstLine="567"/>
        <w:jc w:val="both"/>
        <w:rPr>
          <w:rFonts w:ascii="Times New Roman" w:hAnsi="Times New Roman" w:cs="Times New Roman"/>
          <w:sz w:val="24"/>
          <w:szCs w:val="24"/>
        </w:rPr>
      </w:pPr>
      <w:r w:rsidRPr="006C3660">
        <w:rPr>
          <w:rFonts w:ascii="Times New Roman" w:hAnsi="Times New Roman" w:cs="Times New Roman"/>
          <w:sz w:val="24"/>
          <w:szCs w:val="24"/>
        </w:rPr>
        <w:t xml:space="preserve">по месту временного пребывания (ул. Ивана Сусанина д.3) </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В соответствии с решением территориально избирательной комиссии членами участковых избирательных комиссий с правом решающего голоса являются 366 человека. В резерв комиссии включены 49 человек</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Обеспечена бесперебойная работу всех аварийных служб, уборка подходов и подъездов к местам голосования и прилегающей территории; ежедневная проверка дворовых территорий, брошенного разукомплектованного автотранспорта, жилых домов, нежилых помещений, чердачных и подвальных помещений, систем электроснабжения в целях обеспечения безопасности жителей района в период подготовки и проведения Общероссийского голосования по внесению поправок в Конституцию РФ.</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Оказана помощь участковым избирательным комиссиям в доставке и установке выборного оборудования в места голосования, а также демонтаже и вывозе выборного оборудования; в своевременном удалении незаконно размещенной предвыборной рекламы на территории района вне специальных мест, выделенных территориальной избирательной комиссией района; Контроль за состоянием и содержанием информационных стендов; в оповещении избирателей о месте и времени голосования, в доставке избирателям приглашений на выборы; в организации питания членов комиссий и приданных сил по предварительным заявкам председателей и др.</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Были разработаны рекомендации для избирательных комиссий в целях профилактики риска распространения инфекционных заболеваний и методические материалы по проведению голосования с учетом эпидемиологической обстановки.</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Обеспечено максимальное рассредоточение участников голосования во времени и пространстве, и соблюден принцип бесконтактности и в информационно-подготовительной работе, и в процедуре проведения голосования.</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lastRenderedPageBreak/>
        <w:t>Все участники голосования, члены избирательных комиссий, иные лица, находящиеся на участках для голосования, были обеспечены средствами индивидуальной защиты. Перед началом работы проведено повсеместное тестирование организаторов голосования. Разведены потоки голосующих на выход и на вход, на каждом участке установлен температурный контроль.</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Информирование населения о месте нахождения избирательных участков проводилось путем размещения информации на уличных информационных стендах, на информационных стендах МКД, на официальном сайте, в газете «Север Столицы».</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Нарушений в период проведения голосования и в день подсчёта голосов в районе не было.</w:t>
      </w:r>
    </w:p>
    <w:p w:rsidR="008918C7" w:rsidRPr="006C3660" w:rsidRDefault="00DF3FBE" w:rsidP="006C3660">
      <w:pPr>
        <w:tabs>
          <w:tab w:val="left" w:pos="851"/>
        </w:tabs>
        <w:spacing w:line="216" w:lineRule="auto"/>
        <w:ind w:firstLine="567"/>
        <w:contextualSpacing/>
        <w:jc w:val="both"/>
        <w:rPr>
          <w:rFonts w:ascii="Times New Roman" w:hAnsi="Times New Roman" w:cs="Times New Roman"/>
          <w:bCs/>
          <w:iCs/>
          <w:sz w:val="24"/>
          <w:szCs w:val="24"/>
        </w:rPr>
      </w:pPr>
      <w:r w:rsidRPr="006C3660">
        <w:rPr>
          <w:rFonts w:ascii="Times New Roman" w:hAnsi="Times New Roman" w:cs="Times New Roman"/>
          <w:bCs/>
          <w:iCs/>
          <w:sz w:val="24"/>
          <w:szCs w:val="24"/>
        </w:rPr>
        <w:t>Явка избирателей по итогам Общероссийского голосования по внесению поправок в Ко</w:t>
      </w:r>
      <w:r w:rsidR="008918C7" w:rsidRPr="006C3660">
        <w:rPr>
          <w:rFonts w:ascii="Times New Roman" w:hAnsi="Times New Roman" w:cs="Times New Roman"/>
          <w:bCs/>
          <w:iCs/>
          <w:sz w:val="24"/>
          <w:szCs w:val="24"/>
        </w:rPr>
        <w:t>нституцию РФ составила 46,25 %.</w:t>
      </w:r>
      <w:bookmarkStart w:id="18" w:name="_Toc30410789"/>
    </w:p>
    <w:p w:rsidR="008918C7" w:rsidRPr="006C3660" w:rsidRDefault="008918C7" w:rsidP="006C3660">
      <w:pPr>
        <w:tabs>
          <w:tab w:val="left" w:pos="851"/>
        </w:tabs>
        <w:spacing w:line="216" w:lineRule="auto"/>
        <w:ind w:firstLine="567"/>
        <w:contextualSpacing/>
        <w:jc w:val="both"/>
        <w:rPr>
          <w:rFonts w:ascii="Times New Roman" w:hAnsi="Times New Roman" w:cs="Times New Roman"/>
          <w:bCs/>
          <w:iCs/>
          <w:sz w:val="24"/>
          <w:szCs w:val="24"/>
        </w:rPr>
      </w:pPr>
    </w:p>
    <w:p w:rsidR="00DF3FBE" w:rsidRPr="006C3660" w:rsidRDefault="00DF3FBE" w:rsidP="006C3660">
      <w:pPr>
        <w:tabs>
          <w:tab w:val="left" w:pos="851"/>
        </w:tabs>
        <w:spacing w:line="216" w:lineRule="auto"/>
        <w:ind w:firstLine="567"/>
        <w:contextualSpacing/>
        <w:jc w:val="both"/>
        <w:rPr>
          <w:rFonts w:ascii="Times New Roman" w:hAnsi="Times New Roman" w:cs="Times New Roman"/>
          <w:b/>
          <w:sz w:val="24"/>
          <w:szCs w:val="24"/>
        </w:rPr>
      </w:pPr>
      <w:r w:rsidRPr="006C3660">
        <w:rPr>
          <w:rFonts w:ascii="Times New Roman" w:hAnsi="Times New Roman" w:cs="Times New Roman"/>
          <w:b/>
          <w:sz w:val="24"/>
          <w:szCs w:val="24"/>
        </w:rPr>
        <w:t>6.2. Рассмотрение писем и обращений граждан</w:t>
      </w:r>
      <w:bookmarkEnd w:id="18"/>
      <w:r w:rsidR="006C3660">
        <w:rPr>
          <w:rFonts w:ascii="Times New Roman" w:hAnsi="Times New Roman" w:cs="Times New Roman"/>
          <w:b/>
          <w:sz w:val="24"/>
          <w:szCs w:val="24"/>
        </w:rPr>
        <w:t>.</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В 2020 году документооборот управы района Западное Дегунино составил 9382 документа, из них:</w:t>
      </w:r>
    </w:p>
    <w:p w:rsidR="00DF3FBE" w:rsidRPr="006C3660" w:rsidRDefault="00DF3FBE" w:rsidP="006C3660">
      <w:pPr>
        <w:pStyle w:val="a4"/>
        <w:numPr>
          <w:ilvl w:val="0"/>
          <w:numId w:val="41"/>
        </w:numPr>
        <w:tabs>
          <w:tab w:val="left" w:pos="851"/>
        </w:tabs>
        <w:spacing w:line="216" w:lineRule="auto"/>
        <w:ind w:left="0" w:firstLine="567"/>
        <w:jc w:val="both"/>
        <w:rPr>
          <w:rFonts w:ascii="Times New Roman" w:hAnsi="Times New Roman" w:cs="Times New Roman"/>
          <w:sz w:val="24"/>
          <w:szCs w:val="24"/>
        </w:rPr>
      </w:pPr>
      <w:r w:rsidRPr="006C3660">
        <w:rPr>
          <w:rFonts w:ascii="Times New Roman" w:hAnsi="Times New Roman" w:cs="Times New Roman"/>
          <w:sz w:val="24"/>
          <w:szCs w:val="24"/>
        </w:rPr>
        <w:t>обращения граждан – 1771;</w:t>
      </w:r>
    </w:p>
    <w:p w:rsidR="00DF3FBE" w:rsidRPr="006C3660" w:rsidRDefault="00DF3FBE" w:rsidP="006C3660">
      <w:pPr>
        <w:pStyle w:val="a4"/>
        <w:numPr>
          <w:ilvl w:val="0"/>
          <w:numId w:val="41"/>
        </w:numPr>
        <w:shd w:val="clear" w:color="auto" w:fill="FFFFFF"/>
        <w:tabs>
          <w:tab w:val="left" w:pos="851"/>
        </w:tabs>
        <w:spacing w:line="216" w:lineRule="auto"/>
        <w:ind w:left="0" w:firstLine="567"/>
        <w:jc w:val="both"/>
        <w:rPr>
          <w:rFonts w:ascii="Times New Roman" w:hAnsi="Times New Roman" w:cs="Times New Roman"/>
          <w:sz w:val="24"/>
          <w:szCs w:val="24"/>
        </w:rPr>
      </w:pPr>
      <w:r w:rsidRPr="006C3660">
        <w:rPr>
          <w:rFonts w:ascii="Times New Roman" w:hAnsi="Times New Roman" w:cs="Times New Roman"/>
          <w:sz w:val="24"/>
          <w:szCs w:val="24"/>
        </w:rPr>
        <w:t>служебная корреспонденция – 6410;</w:t>
      </w:r>
    </w:p>
    <w:p w:rsidR="00DF3FBE" w:rsidRPr="006C3660" w:rsidRDefault="00DF3FBE" w:rsidP="006C3660">
      <w:pPr>
        <w:pStyle w:val="a4"/>
        <w:numPr>
          <w:ilvl w:val="0"/>
          <w:numId w:val="41"/>
        </w:numPr>
        <w:tabs>
          <w:tab w:val="left" w:pos="851"/>
        </w:tabs>
        <w:spacing w:line="216" w:lineRule="auto"/>
        <w:ind w:left="0" w:firstLine="567"/>
        <w:jc w:val="both"/>
        <w:rPr>
          <w:rFonts w:ascii="Times New Roman" w:hAnsi="Times New Roman" w:cs="Times New Roman"/>
          <w:sz w:val="24"/>
          <w:szCs w:val="24"/>
        </w:rPr>
      </w:pPr>
      <w:r w:rsidRPr="006C3660">
        <w:rPr>
          <w:rFonts w:ascii="Times New Roman" w:hAnsi="Times New Roman" w:cs="Times New Roman"/>
          <w:sz w:val="24"/>
          <w:szCs w:val="24"/>
        </w:rPr>
        <w:t>инициативные письма –751;</w:t>
      </w:r>
    </w:p>
    <w:p w:rsidR="00DF3FBE" w:rsidRPr="006C3660" w:rsidRDefault="00DF3FBE" w:rsidP="006C3660">
      <w:pPr>
        <w:pStyle w:val="a4"/>
        <w:numPr>
          <w:ilvl w:val="0"/>
          <w:numId w:val="41"/>
        </w:numPr>
        <w:tabs>
          <w:tab w:val="left" w:pos="851"/>
        </w:tabs>
        <w:spacing w:line="216" w:lineRule="auto"/>
        <w:ind w:left="0" w:firstLine="567"/>
        <w:jc w:val="both"/>
        <w:rPr>
          <w:rFonts w:ascii="Times New Roman" w:hAnsi="Times New Roman" w:cs="Times New Roman"/>
          <w:sz w:val="24"/>
          <w:szCs w:val="24"/>
        </w:rPr>
      </w:pPr>
      <w:r w:rsidRPr="006C3660">
        <w:rPr>
          <w:rFonts w:ascii="Times New Roman" w:hAnsi="Times New Roman" w:cs="Times New Roman"/>
          <w:sz w:val="24"/>
          <w:szCs w:val="24"/>
        </w:rPr>
        <w:t>распорядительные документы вышестоящих организаций – 450</w:t>
      </w:r>
      <w:r w:rsidRPr="006C3660">
        <w:rPr>
          <w:rFonts w:ascii="Times New Roman" w:hAnsi="Times New Roman" w:cs="Times New Roman"/>
          <w:bCs/>
          <w:sz w:val="24"/>
          <w:szCs w:val="24"/>
        </w:rPr>
        <w:t>.</w:t>
      </w:r>
    </w:p>
    <w:p w:rsidR="00DF3FBE" w:rsidRPr="006C3660" w:rsidRDefault="00DF3FBE" w:rsidP="006C3660">
      <w:pPr>
        <w:shd w:val="clear" w:color="auto" w:fill="FFFFFF"/>
        <w:tabs>
          <w:tab w:val="left" w:pos="851"/>
        </w:tab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shd w:val="clear" w:color="auto" w:fill="FFFFFF"/>
        </w:rPr>
        <w:t xml:space="preserve">В управу района поступило 1771 (на 18,8% меньше по сравнению с 2019 годом) обращений граждан, что составляет </w:t>
      </w:r>
      <w:r w:rsidRPr="006C3660">
        <w:rPr>
          <w:rFonts w:ascii="Times New Roman" w:hAnsi="Times New Roman" w:cs="Times New Roman"/>
          <w:sz w:val="24"/>
          <w:szCs w:val="24"/>
        </w:rPr>
        <w:t>18,8 % от общего количества поступивших в управу района документов за отчетный период.</w:t>
      </w:r>
    </w:p>
    <w:p w:rsidR="00DF3FBE" w:rsidRPr="006C3660" w:rsidRDefault="00DF3FBE" w:rsidP="006C3660">
      <w:pPr>
        <w:shd w:val="clear" w:color="auto" w:fill="FFFFFF"/>
        <w:tabs>
          <w:tab w:val="left" w:pos="851"/>
        </w:tab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Наибольшее количество поступивших обращений граждан поступило по следующим вопросам:</w:t>
      </w:r>
    </w:p>
    <w:p w:rsidR="00DF3FBE" w:rsidRPr="006C3660" w:rsidRDefault="00DF3FBE" w:rsidP="006C3660">
      <w:pPr>
        <w:pStyle w:val="a4"/>
        <w:numPr>
          <w:ilvl w:val="0"/>
          <w:numId w:val="42"/>
        </w:numPr>
        <w:shd w:val="clear" w:color="auto" w:fill="FFFFFF"/>
        <w:tabs>
          <w:tab w:val="left" w:pos="851"/>
        </w:tabs>
        <w:spacing w:line="216" w:lineRule="auto"/>
        <w:ind w:left="0" w:firstLine="567"/>
        <w:jc w:val="both"/>
        <w:rPr>
          <w:rFonts w:ascii="Times New Roman" w:hAnsi="Times New Roman" w:cs="Times New Roman"/>
          <w:sz w:val="24"/>
          <w:szCs w:val="24"/>
        </w:rPr>
      </w:pPr>
      <w:r w:rsidRPr="006C3660">
        <w:rPr>
          <w:rFonts w:ascii="Times New Roman" w:hAnsi="Times New Roman" w:cs="Times New Roman"/>
          <w:sz w:val="24"/>
          <w:szCs w:val="24"/>
        </w:rPr>
        <w:t>благоустройство территории –</w:t>
      </w:r>
      <w:r w:rsidR="000B6BC4">
        <w:rPr>
          <w:rFonts w:ascii="Times New Roman" w:hAnsi="Times New Roman" w:cs="Times New Roman"/>
          <w:sz w:val="24"/>
          <w:szCs w:val="24"/>
        </w:rPr>
        <w:t xml:space="preserve"> </w:t>
      </w:r>
      <w:r w:rsidRPr="006C3660">
        <w:rPr>
          <w:rFonts w:ascii="Times New Roman" w:hAnsi="Times New Roman" w:cs="Times New Roman"/>
          <w:sz w:val="24"/>
          <w:szCs w:val="24"/>
        </w:rPr>
        <w:t>494 (27,9%);</w:t>
      </w:r>
    </w:p>
    <w:p w:rsidR="000B6BC4" w:rsidRDefault="00DF3FBE" w:rsidP="006C3660">
      <w:pPr>
        <w:pStyle w:val="a4"/>
        <w:numPr>
          <w:ilvl w:val="0"/>
          <w:numId w:val="42"/>
        </w:numPr>
        <w:shd w:val="clear" w:color="auto" w:fill="FFFFFF"/>
        <w:tabs>
          <w:tab w:val="left" w:pos="851"/>
        </w:tabs>
        <w:spacing w:line="216" w:lineRule="auto"/>
        <w:ind w:left="0" w:firstLine="567"/>
        <w:jc w:val="both"/>
        <w:rPr>
          <w:rFonts w:ascii="Times New Roman" w:hAnsi="Times New Roman" w:cs="Times New Roman"/>
          <w:sz w:val="24"/>
          <w:szCs w:val="24"/>
        </w:rPr>
      </w:pPr>
      <w:r w:rsidRPr="000B6BC4">
        <w:rPr>
          <w:rFonts w:ascii="Times New Roman" w:hAnsi="Times New Roman" w:cs="Times New Roman"/>
          <w:sz w:val="24"/>
          <w:szCs w:val="24"/>
        </w:rPr>
        <w:t>жилищно–коммунальное хозяйство–770 (43,5%);</w:t>
      </w:r>
    </w:p>
    <w:p w:rsidR="000B6BC4" w:rsidRDefault="00DF3FBE" w:rsidP="006C3660">
      <w:pPr>
        <w:pStyle w:val="a4"/>
        <w:numPr>
          <w:ilvl w:val="0"/>
          <w:numId w:val="42"/>
        </w:numPr>
        <w:shd w:val="clear" w:color="auto" w:fill="FFFFFF"/>
        <w:tabs>
          <w:tab w:val="left" w:pos="851"/>
        </w:tabs>
        <w:spacing w:line="216" w:lineRule="auto"/>
        <w:ind w:left="0" w:firstLine="567"/>
        <w:jc w:val="both"/>
        <w:rPr>
          <w:rFonts w:ascii="Times New Roman" w:hAnsi="Times New Roman" w:cs="Times New Roman"/>
          <w:sz w:val="24"/>
          <w:szCs w:val="24"/>
        </w:rPr>
      </w:pPr>
      <w:r w:rsidRPr="000B6BC4">
        <w:rPr>
          <w:rFonts w:ascii="Times New Roman" w:hAnsi="Times New Roman" w:cs="Times New Roman"/>
          <w:sz w:val="24"/>
          <w:szCs w:val="24"/>
        </w:rPr>
        <w:t>градостроительство и архитектура – 84 (4,7%)</w:t>
      </w:r>
      <w:r w:rsidR="000B6BC4">
        <w:rPr>
          <w:rFonts w:ascii="Times New Roman" w:hAnsi="Times New Roman" w:cs="Times New Roman"/>
          <w:sz w:val="24"/>
          <w:szCs w:val="24"/>
        </w:rPr>
        <w:t>;</w:t>
      </w:r>
    </w:p>
    <w:p w:rsidR="00DF3FBE" w:rsidRPr="000B6BC4" w:rsidRDefault="000B6BC4" w:rsidP="006C3660">
      <w:pPr>
        <w:pStyle w:val="a4"/>
        <w:numPr>
          <w:ilvl w:val="0"/>
          <w:numId w:val="42"/>
        </w:numPr>
        <w:shd w:val="clear" w:color="auto" w:fill="FFFFFF"/>
        <w:tabs>
          <w:tab w:val="left" w:pos="851"/>
        </w:tabs>
        <w:spacing w:line="216" w:lineRule="auto"/>
        <w:ind w:left="0" w:firstLine="567"/>
        <w:jc w:val="both"/>
        <w:rPr>
          <w:rFonts w:ascii="Times New Roman" w:hAnsi="Times New Roman" w:cs="Times New Roman"/>
          <w:sz w:val="24"/>
          <w:szCs w:val="24"/>
        </w:rPr>
      </w:pPr>
      <w:r>
        <w:rPr>
          <w:rFonts w:ascii="Times New Roman" w:hAnsi="Times New Roman" w:cs="Times New Roman"/>
          <w:sz w:val="24"/>
          <w:szCs w:val="24"/>
        </w:rPr>
        <w:t>транспорт –60 (3,4%);</w:t>
      </w:r>
      <w:r w:rsidR="00DF3FBE" w:rsidRPr="000B6BC4">
        <w:rPr>
          <w:rFonts w:ascii="Times New Roman" w:hAnsi="Times New Roman" w:cs="Times New Roman"/>
          <w:sz w:val="24"/>
          <w:szCs w:val="24"/>
        </w:rPr>
        <w:t xml:space="preserve"> </w:t>
      </w:r>
    </w:p>
    <w:p w:rsidR="00DF3FBE" w:rsidRPr="006C3660" w:rsidRDefault="00DF3FBE" w:rsidP="006C3660">
      <w:pPr>
        <w:pStyle w:val="a4"/>
        <w:numPr>
          <w:ilvl w:val="0"/>
          <w:numId w:val="42"/>
        </w:numPr>
        <w:shd w:val="clear" w:color="auto" w:fill="FFFFFF"/>
        <w:tabs>
          <w:tab w:val="left" w:pos="851"/>
        </w:tabs>
        <w:spacing w:line="216" w:lineRule="auto"/>
        <w:ind w:left="0" w:firstLine="567"/>
        <w:jc w:val="both"/>
        <w:rPr>
          <w:rFonts w:ascii="Times New Roman" w:hAnsi="Times New Roman" w:cs="Times New Roman"/>
          <w:sz w:val="24"/>
          <w:szCs w:val="24"/>
        </w:rPr>
      </w:pPr>
      <w:r w:rsidRPr="006C3660">
        <w:rPr>
          <w:rFonts w:ascii="Times New Roman" w:hAnsi="Times New Roman" w:cs="Times New Roman"/>
          <w:sz w:val="24"/>
          <w:szCs w:val="24"/>
        </w:rPr>
        <w:t>топливно–энергет</w:t>
      </w:r>
      <w:r w:rsidR="000B6BC4">
        <w:rPr>
          <w:rFonts w:ascii="Times New Roman" w:hAnsi="Times New Roman" w:cs="Times New Roman"/>
          <w:sz w:val="24"/>
          <w:szCs w:val="24"/>
        </w:rPr>
        <w:t>ическое хозяйство – 69 (3,9%);</w:t>
      </w:r>
    </w:p>
    <w:p w:rsidR="00DF3FBE" w:rsidRPr="006C3660" w:rsidRDefault="00DF3FBE" w:rsidP="006C3660">
      <w:pPr>
        <w:pStyle w:val="a4"/>
        <w:numPr>
          <w:ilvl w:val="0"/>
          <w:numId w:val="42"/>
        </w:numPr>
        <w:shd w:val="clear" w:color="auto" w:fill="FFFFFF"/>
        <w:tabs>
          <w:tab w:val="left" w:pos="851"/>
        </w:tabs>
        <w:spacing w:line="216" w:lineRule="auto"/>
        <w:ind w:left="0" w:firstLine="567"/>
        <w:jc w:val="both"/>
        <w:rPr>
          <w:rFonts w:ascii="Times New Roman" w:hAnsi="Times New Roman" w:cs="Times New Roman"/>
          <w:sz w:val="24"/>
          <w:szCs w:val="24"/>
        </w:rPr>
      </w:pPr>
      <w:r w:rsidRPr="006C3660">
        <w:rPr>
          <w:rFonts w:ascii="Times New Roman" w:hAnsi="Times New Roman" w:cs="Times New Roman"/>
          <w:sz w:val="24"/>
          <w:szCs w:val="24"/>
        </w:rPr>
        <w:t>гаражное хозяйств</w:t>
      </w:r>
      <w:r w:rsidR="000B6BC4">
        <w:rPr>
          <w:rFonts w:ascii="Times New Roman" w:hAnsi="Times New Roman" w:cs="Times New Roman"/>
          <w:sz w:val="24"/>
          <w:szCs w:val="24"/>
        </w:rPr>
        <w:t>о, парковки, ТПУ– 24 (1,4%);</w:t>
      </w:r>
    </w:p>
    <w:p w:rsidR="00DF3FBE" w:rsidRPr="006C3660" w:rsidRDefault="00DF3FBE" w:rsidP="006C3660">
      <w:pPr>
        <w:pStyle w:val="a4"/>
        <w:numPr>
          <w:ilvl w:val="0"/>
          <w:numId w:val="42"/>
        </w:numPr>
        <w:shd w:val="clear" w:color="auto" w:fill="FFFFFF"/>
        <w:tabs>
          <w:tab w:val="left" w:pos="851"/>
        </w:tabs>
        <w:spacing w:line="216" w:lineRule="auto"/>
        <w:ind w:left="0" w:firstLine="567"/>
        <w:jc w:val="both"/>
        <w:rPr>
          <w:rFonts w:ascii="Times New Roman" w:hAnsi="Times New Roman" w:cs="Times New Roman"/>
          <w:sz w:val="24"/>
          <w:szCs w:val="24"/>
        </w:rPr>
      </w:pPr>
      <w:r w:rsidRPr="006C3660">
        <w:rPr>
          <w:rFonts w:ascii="Times New Roman" w:hAnsi="Times New Roman" w:cs="Times New Roman"/>
          <w:sz w:val="24"/>
          <w:szCs w:val="24"/>
        </w:rPr>
        <w:t xml:space="preserve">содержание животных, ветеринария – 36 </w:t>
      </w:r>
      <w:r w:rsidR="000B6BC4">
        <w:rPr>
          <w:rFonts w:ascii="Times New Roman" w:hAnsi="Times New Roman" w:cs="Times New Roman"/>
          <w:sz w:val="24"/>
          <w:szCs w:val="24"/>
        </w:rPr>
        <w:t>(2%);</w:t>
      </w:r>
    </w:p>
    <w:p w:rsidR="00DF3FBE" w:rsidRPr="006C3660" w:rsidRDefault="000B6BC4" w:rsidP="006C3660">
      <w:pPr>
        <w:pStyle w:val="a4"/>
        <w:numPr>
          <w:ilvl w:val="0"/>
          <w:numId w:val="42"/>
        </w:numPr>
        <w:shd w:val="clear" w:color="auto" w:fill="FFFFFF"/>
        <w:tabs>
          <w:tab w:val="left" w:pos="851"/>
        </w:tabs>
        <w:spacing w:line="216" w:lineRule="auto"/>
        <w:ind w:left="0" w:firstLine="567"/>
        <w:jc w:val="both"/>
        <w:rPr>
          <w:rFonts w:ascii="Times New Roman" w:hAnsi="Times New Roman" w:cs="Times New Roman"/>
          <w:sz w:val="24"/>
          <w:szCs w:val="24"/>
        </w:rPr>
      </w:pPr>
      <w:r>
        <w:rPr>
          <w:rFonts w:ascii="Times New Roman" w:hAnsi="Times New Roman" w:cs="Times New Roman"/>
          <w:sz w:val="24"/>
          <w:szCs w:val="24"/>
        </w:rPr>
        <w:t>торговля –34 (1,9%);</w:t>
      </w:r>
    </w:p>
    <w:p w:rsidR="00DF3FBE" w:rsidRPr="006C3660" w:rsidRDefault="00DF3FBE" w:rsidP="006C3660">
      <w:pPr>
        <w:pStyle w:val="a4"/>
        <w:numPr>
          <w:ilvl w:val="0"/>
          <w:numId w:val="42"/>
        </w:numPr>
        <w:shd w:val="clear" w:color="auto" w:fill="FFFFFF"/>
        <w:tabs>
          <w:tab w:val="left" w:pos="851"/>
        </w:tabs>
        <w:spacing w:line="216" w:lineRule="auto"/>
        <w:ind w:left="0" w:firstLine="567"/>
        <w:jc w:val="both"/>
        <w:rPr>
          <w:rFonts w:ascii="Times New Roman" w:hAnsi="Times New Roman" w:cs="Times New Roman"/>
          <w:sz w:val="24"/>
          <w:szCs w:val="24"/>
        </w:rPr>
      </w:pPr>
      <w:r w:rsidRPr="006C3660">
        <w:rPr>
          <w:rFonts w:ascii="Times New Roman" w:hAnsi="Times New Roman" w:cs="Times New Roman"/>
          <w:sz w:val="24"/>
          <w:szCs w:val="24"/>
        </w:rPr>
        <w:t>капитальный ремонт мног</w:t>
      </w:r>
      <w:r w:rsidR="008918C7" w:rsidRPr="006C3660">
        <w:rPr>
          <w:rFonts w:ascii="Times New Roman" w:hAnsi="Times New Roman" w:cs="Times New Roman"/>
          <w:sz w:val="24"/>
          <w:szCs w:val="24"/>
        </w:rPr>
        <w:t>оквартирных домов – 30 (1,7%)</w:t>
      </w:r>
      <w:r w:rsidR="000B6BC4">
        <w:rPr>
          <w:rFonts w:ascii="Times New Roman" w:hAnsi="Times New Roman" w:cs="Times New Roman"/>
          <w:sz w:val="24"/>
          <w:szCs w:val="24"/>
        </w:rPr>
        <w:t>;</w:t>
      </w:r>
    </w:p>
    <w:p w:rsidR="008918C7" w:rsidRPr="006C3660" w:rsidRDefault="008918C7" w:rsidP="006C3660">
      <w:pPr>
        <w:pStyle w:val="a4"/>
        <w:numPr>
          <w:ilvl w:val="0"/>
          <w:numId w:val="42"/>
        </w:numPr>
        <w:shd w:val="clear" w:color="auto" w:fill="FFFFFF"/>
        <w:tabs>
          <w:tab w:val="left" w:pos="851"/>
        </w:tabs>
        <w:spacing w:line="216" w:lineRule="auto"/>
        <w:ind w:left="0" w:firstLine="567"/>
        <w:jc w:val="both"/>
        <w:rPr>
          <w:rFonts w:ascii="Times New Roman" w:hAnsi="Times New Roman" w:cs="Times New Roman"/>
          <w:sz w:val="24"/>
          <w:szCs w:val="24"/>
        </w:rPr>
      </w:pPr>
      <w:r w:rsidRPr="006C3660">
        <w:rPr>
          <w:rFonts w:ascii="Times New Roman" w:hAnsi="Times New Roman" w:cs="Times New Roman"/>
          <w:sz w:val="24"/>
          <w:szCs w:val="24"/>
        </w:rPr>
        <w:t>другие – 170 (9,6%)</w:t>
      </w:r>
      <w:r w:rsidR="000B6BC4">
        <w:rPr>
          <w:rFonts w:ascii="Times New Roman" w:hAnsi="Times New Roman" w:cs="Times New Roman"/>
          <w:sz w:val="24"/>
          <w:szCs w:val="24"/>
        </w:rPr>
        <w:t>.</w:t>
      </w:r>
    </w:p>
    <w:p w:rsidR="008918C7" w:rsidRPr="006C3660" w:rsidRDefault="008918C7" w:rsidP="006C3660">
      <w:pPr>
        <w:pStyle w:val="a4"/>
        <w:shd w:val="clear" w:color="auto" w:fill="FFFFFF"/>
        <w:spacing w:line="216" w:lineRule="auto"/>
        <w:ind w:left="1429"/>
        <w:jc w:val="both"/>
        <w:rPr>
          <w:rFonts w:ascii="Times New Roman" w:hAnsi="Times New Roman" w:cs="Times New Roman"/>
          <w:sz w:val="24"/>
          <w:szCs w:val="24"/>
        </w:rPr>
      </w:pPr>
    </w:p>
    <w:tbl>
      <w:tblPr>
        <w:tblStyle w:val="a6"/>
        <w:tblW w:w="5000" w:type="pct"/>
        <w:jc w:val="center"/>
        <w:tblLook w:val="04A0" w:firstRow="1" w:lastRow="0" w:firstColumn="1" w:lastColumn="0" w:noHBand="0" w:noVBand="1"/>
      </w:tblPr>
      <w:tblGrid>
        <w:gridCol w:w="1455"/>
        <w:gridCol w:w="1298"/>
        <w:gridCol w:w="903"/>
        <w:gridCol w:w="1675"/>
        <w:gridCol w:w="962"/>
        <w:gridCol w:w="1159"/>
        <w:gridCol w:w="1162"/>
        <w:gridCol w:w="1383"/>
      </w:tblGrid>
      <w:tr w:rsidR="006C3660" w:rsidRPr="006C3660" w:rsidTr="006C3660">
        <w:trPr>
          <w:jc w:val="center"/>
        </w:trPr>
        <w:tc>
          <w:tcPr>
            <w:tcW w:w="729" w:type="pct"/>
          </w:tcPr>
          <w:p w:rsidR="008918C7" w:rsidRPr="006C3660" w:rsidRDefault="008918C7" w:rsidP="006C3660">
            <w:pPr>
              <w:spacing w:line="216" w:lineRule="auto"/>
              <w:ind w:left="113" w:right="113"/>
              <w:contextualSpacing/>
              <w:jc w:val="center"/>
              <w:rPr>
                <w:rFonts w:ascii="Times New Roman" w:hAnsi="Times New Roman" w:cs="Times New Roman"/>
                <w:sz w:val="24"/>
                <w:szCs w:val="24"/>
              </w:rPr>
            </w:pPr>
            <w:r w:rsidRPr="006C3660">
              <w:rPr>
                <w:rFonts w:ascii="Times New Roman" w:hAnsi="Times New Roman" w:cs="Times New Roman"/>
                <w:sz w:val="24"/>
                <w:szCs w:val="24"/>
              </w:rPr>
              <w:t>Благоустройство территории</w:t>
            </w:r>
          </w:p>
        </w:tc>
        <w:tc>
          <w:tcPr>
            <w:tcW w:w="652" w:type="pct"/>
          </w:tcPr>
          <w:p w:rsidR="008918C7" w:rsidRPr="006C3660" w:rsidRDefault="008918C7" w:rsidP="006C3660">
            <w:pPr>
              <w:spacing w:line="216" w:lineRule="auto"/>
              <w:ind w:left="113" w:right="113"/>
              <w:contextualSpacing/>
              <w:jc w:val="center"/>
              <w:rPr>
                <w:rFonts w:ascii="Times New Roman" w:hAnsi="Times New Roman" w:cs="Times New Roman"/>
                <w:sz w:val="24"/>
                <w:szCs w:val="24"/>
              </w:rPr>
            </w:pPr>
            <w:r w:rsidRPr="006C3660">
              <w:rPr>
                <w:rFonts w:ascii="Times New Roman" w:hAnsi="Times New Roman" w:cs="Times New Roman"/>
                <w:sz w:val="24"/>
                <w:szCs w:val="24"/>
              </w:rPr>
              <w:t>Жилищно–коммунальное хозяйство</w:t>
            </w:r>
          </w:p>
        </w:tc>
        <w:tc>
          <w:tcPr>
            <w:tcW w:w="445" w:type="pct"/>
          </w:tcPr>
          <w:p w:rsidR="008918C7" w:rsidRPr="006C3660" w:rsidRDefault="008918C7" w:rsidP="006C3660">
            <w:pPr>
              <w:pStyle w:val="a4"/>
              <w:spacing w:line="216" w:lineRule="auto"/>
              <w:ind w:left="0"/>
              <w:jc w:val="both"/>
              <w:rPr>
                <w:rFonts w:ascii="Times New Roman" w:hAnsi="Times New Roman" w:cs="Times New Roman"/>
                <w:sz w:val="24"/>
                <w:szCs w:val="24"/>
              </w:rPr>
            </w:pPr>
            <w:r w:rsidRPr="006C3660">
              <w:rPr>
                <w:rFonts w:ascii="Times New Roman" w:hAnsi="Times New Roman" w:cs="Times New Roman"/>
                <w:sz w:val="24"/>
                <w:szCs w:val="24"/>
              </w:rPr>
              <w:t>Транспорт</w:t>
            </w:r>
          </w:p>
        </w:tc>
        <w:tc>
          <w:tcPr>
            <w:tcW w:w="837" w:type="pct"/>
          </w:tcPr>
          <w:p w:rsidR="008918C7" w:rsidRPr="006C3660" w:rsidRDefault="008918C7" w:rsidP="006C3660">
            <w:pPr>
              <w:spacing w:line="216" w:lineRule="auto"/>
              <w:ind w:left="113" w:right="113"/>
              <w:contextualSpacing/>
              <w:jc w:val="center"/>
              <w:rPr>
                <w:rFonts w:ascii="Times New Roman" w:hAnsi="Times New Roman" w:cs="Times New Roman"/>
                <w:sz w:val="24"/>
                <w:szCs w:val="24"/>
              </w:rPr>
            </w:pPr>
            <w:r w:rsidRPr="006C3660">
              <w:rPr>
                <w:rFonts w:ascii="Times New Roman" w:hAnsi="Times New Roman" w:cs="Times New Roman"/>
                <w:sz w:val="24"/>
                <w:szCs w:val="24"/>
              </w:rPr>
              <w:t>Градостроительство и архитектура</w:t>
            </w:r>
          </w:p>
        </w:tc>
        <w:tc>
          <w:tcPr>
            <w:tcW w:w="488" w:type="pct"/>
          </w:tcPr>
          <w:p w:rsidR="008918C7" w:rsidRPr="006C3660" w:rsidRDefault="008918C7" w:rsidP="006C3660">
            <w:pPr>
              <w:spacing w:line="216" w:lineRule="auto"/>
              <w:ind w:left="113" w:right="113"/>
              <w:contextualSpacing/>
              <w:jc w:val="center"/>
              <w:rPr>
                <w:rFonts w:ascii="Times New Roman" w:hAnsi="Times New Roman" w:cs="Times New Roman"/>
                <w:sz w:val="24"/>
                <w:szCs w:val="24"/>
              </w:rPr>
            </w:pPr>
            <w:r w:rsidRPr="006C3660">
              <w:rPr>
                <w:rFonts w:ascii="Times New Roman" w:hAnsi="Times New Roman" w:cs="Times New Roman"/>
                <w:sz w:val="24"/>
                <w:szCs w:val="24"/>
              </w:rPr>
              <w:t>Торговля</w:t>
            </w:r>
          </w:p>
        </w:tc>
        <w:tc>
          <w:tcPr>
            <w:tcW w:w="584" w:type="pct"/>
          </w:tcPr>
          <w:p w:rsidR="008918C7" w:rsidRPr="006C3660" w:rsidRDefault="008918C7" w:rsidP="006C3660">
            <w:pPr>
              <w:spacing w:line="216" w:lineRule="auto"/>
              <w:ind w:left="113" w:right="113"/>
              <w:contextualSpacing/>
              <w:jc w:val="center"/>
              <w:rPr>
                <w:rFonts w:ascii="Times New Roman" w:hAnsi="Times New Roman" w:cs="Times New Roman"/>
                <w:sz w:val="24"/>
                <w:szCs w:val="24"/>
              </w:rPr>
            </w:pPr>
            <w:r w:rsidRPr="006C3660">
              <w:rPr>
                <w:rFonts w:ascii="Times New Roman" w:hAnsi="Times New Roman" w:cs="Times New Roman"/>
                <w:sz w:val="24"/>
                <w:szCs w:val="24"/>
              </w:rPr>
              <w:t>Гаражи и автостоянки</w:t>
            </w:r>
          </w:p>
        </w:tc>
        <w:tc>
          <w:tcPr>
            <w:tcW w:w="586" w:type="pct"/>
          </w:tcPr>
          <w:p w:rsidR="006C3660" w:rsidRPr="006C3660" w:rsidRDefault="006C3660" w:rsidP="006C3660">
            <w:pPr>
              <w:spacing w:line="216" w:lineRule="auto"/>
              <w:ind w:left="113" w:right="113"/>
              <w:contextualSpacing/>
              <w:jc w:val="center"/>
              <w:rPr>
                <w:rFonts w:ascii="Times New Roman" w:hAnsi="Times New Roman" w:cs="Times New Roman"/>
                <w:sz w:val="24"/>
                <w:szCs w:val="24"/>
              </w:rPr>
            </w:pPr>
            <w:r w:rsidRPr="006C3660">
              <w:rPr>
                <w:rFonts w:ascii="Times New Roman" w:hAnsi="Times New Roman" w:cs="Times New Roman"/>
                <w:sz w:val="24"/>
                <w:szCs w:val="24"/>
              </w:rPr>
              <w:t>Содержание животных,</w:t>
            </w:r>
          </w:p>
          <w:p w:rsidR="008918C7" w:rsidRPr="006C3660" w:rsidRDefault="006C3660" w:rsidP="006C3660">
            <w:pPr>
              <w:pStyle w:val="a4"/>
              <w:spacing w:line="216" w:lineRule="auto"/>
              <w:ind w:left="0"/>
              <w:jc w:val="both"/>
              <w:rPr>
                <w:rFonts w:ascii="Times New Roman" w:hAnsi="Times New Roman" w:cs="Times New Roman"/>
                <w:sz w:val="24"/>
                <w:szCs w:val="24"/>
              </w:rPr>
            </w:pPr>
            <w:r w:rsidRPr="006C3660">
              <w:rPr>
                <w:rFonts w:ascii="Times New Roman" w:hAnsi="Times New Roman" w:cs="Times New Roman"/>
                <w:sz w:val="24"/>
                <w:szCs w:val="24"/>
              </w:rPr>
              <w:t>ветеринария</w:t>
            </w:r>
          </w:p>
        </w:tc>
        <w:tc>
          <w:tcPr>
            <w:tcW w:w="680" w:type="pct"/>
          </w:tcPr>
          <w:p w:rsidR="008918C7" w:rsidRPr="006C3660" w:rsidRDefault="006C3660" w:rsidP="006C3660">
            <w:pPr>
              <w:pStyle w:val="a4"/>
              <w:spacing w:line="216" w:lineRule="auto"/>
              <w:ind w:left="0"/>
              <w:jc w:val="both"/>
              <w:rPr>
                <w:rFonts w:ascii="Times New Roman" w:hAnsi="Times New Roman" w:cs="Times New Roman"/>
                <w:sz w:val="24"/>
                <w:szCs w:val="24"/>
              </w:rPr>
            </w:pPr>
            <w:r w:rsidRPr="006C3660">
              <w:rPr>
                <w:rFonts w:ascii="Times New Roman" w:hAnsi="Times New Roman" w:cs="Times New Roman"/>
                <w:sz w:val="24"/>
                <w:szCs w:val="24"/>
              </w:rPr>
              <w:t>Кап ремонт многоквартирных домов</w:t>
            </w:r>
          </w:p>
        </w:tc>
      </w:tr>
      <w:tr w:rsidR="006C3660" w:rsidRPr="006C3660" w:rsidTr="006C3660">
        <w:trPr>
          <w:jc w:val="center"/>
        </w:trPr>
        <w:tc>
          <w:tcPr>
            <w:tcW w:w="729" w:type="pct"/>
            <w:vAlign w:val="bottom"/>
          </w:tcPr>
          <w:p w:rsidR="006C3660" w:rsidRPr="006C3660" w:rsidRDefault="006C3660" w:rsidP="000B6BC4">
            <w:pPr>
              <w:spacing w:line="216" w:lineRule="auto"/>
              <w:contextualSpacing/>
              <w:jc w:val="center"/>
              <w:rPr>
                <w:rFonts w:ascii="Times New Roman" w:hAnsi="Times New Roman" w:cs="Times New Roman"/>
                <w:sz w:val="24"/>
                <w:szCs w:val="24"/>
              </w:rPr>
            </w:pPr>
            <w:r w:rsidRPr="006C3660">
              <w:rPr>
                <w:rFonts w:ascii="Times New Roman" w:hAnsi="Times New Roman" w:cs="Times New Roman"/>
                <w:sz w:val="24"/>
                <w:szCs w:val="24"/>
              </w:rPr>
              <w:t>494</w:t>
            </w:r>
          </w:p>
        </w:tc>
        <w:tc>
          <w:tcPr>
            <w:tcW w:w="652" w:type="pct"/>
            <w:vAlign w:val="bottom"/>
          </w:tcPr>
          <w:p w:rsidR="006C3660" w:rsidRPr="006C3660" w:rsidRDefault="006C3660" w:rsidP="000B6BC4">
            <w:pPr>
              <w:spacing w:line="216" w:lineRule="auto"/>
              <w:contextualSpacing/>
              <w:jc w:val="center"/>
              <w:rPr>
                <w:rFonts w:ascii="Times New Roman" w:hAnsi="Times New Roman" w:cs="Times New Roman"/>
                <w:sz w:val="24"/>
                <w:szCs w:val="24"/>
              </w:rPr>
            </w:pPr>
            <w:r w:rsidRPr="006C3660">
              <w:rPr>
                <w:rFonts w:ascii="Times New Roman" w:hAnsi="Times New Roman" w:cs="Times New Roman"/>
                <w:sz w:val="24"/>
                <w:szCs w:val="24"/>
              </w:rPr>
              <w:t>770</w:t>
            </w:r>
          </w:p>
        </w:tc>
        <w:tc>
          <w:tcPr>
            <w:tcW w:w="445" w:type="pct"/>
          </w:tcPr>
          <w:p w:rsidR="006C3660" w:rsidRPr="006C3660" w:rsidRDefault="006C3660" w:rsidP="000B6BC4">
            <w:pPr>
              <w:spacing w:line="216" w:lineRule="auto"/>
              <w:contextualSpacing/>
              <w:jc w:val="center"/>
              <w:rPr>
                <w:rFonts w:ascii="Times New Roman" w:hAnsi="Times New Roman" w:cs="Times New Roman"/>
                <w:sz w:val="24"/>
                <w:szCs w:val="24"/>
              </w:rPr>
            </w:pPr>
            <w:r w:rsidRPr="006C3660">
              <w:rPr>
                <w:rFonts w:ascii="Times New Roman" w:hAnsi="Times New Roman" w:cs="Times New Roman"/>
                <w:sz w:val="24"/>
                <w:szCs w:val="24"/>
              </w:rPr>
              <w:t>60</w:t>
            </w:r>
          </w:p>
        </w:tc>
        <w:tc>
          <w:tcPr>
            <w:tcW w:w="837" w:type="pct"/>
            <w:vAlign w:val="bottom"/>
          </w:tcPr>
          <w:p w:rsidR="006C3660" w:rsidRPr="006C3660" w:rsidRDefault="006C3660" w:rsidP="000B6BC4">
            <w:pPr>
              <w:spacing w:line="216" w:lineRule="auto"/>
              <w:contextualSpacing/>
              <w:jc w:val="center"/>
              <w:rPr>
                <w:rFonts w:ascii="Times New Roman" w:hAnsi="Times New Roman" w:cs="Times New Roman"/>
                <w:sz w:val="24"/>
                <w:szCs w:val="24"/>
              </w:rPr>
            </w:pPr>
            <w:r w:rsidRPr="006C3660">
              <w:rPr>
                <w:rFonts w:ascii="Times New Roman" w:hAnsi="Times New Roman" w:cs="Times New Roman"/>
                <w:sz w:val="24"/>
                <w:szCs w:val="24"/>
              </w:rPr>
              <w:t>84</w:t>
            </w:r>
          </w:p>
        </w:tc>
        <w:tc>
          <w:tcPr>
            <w:tcW w:w="488" w:type="pct"/>
            <w:vAlign w:val="bottom"/>
          </w:tcPr>
          <w:p w:rsidR="006C3660" w:rsidRPr="006C3660" w:rsidRDefault="006C3660" w:rsidP="000B6BC4">
            <w:pPr>
              <w:spacing w:line="216" w:lineRule="auto"/>
              <w:contextualSpacing/>
              <w:jc w:val="center"/>
              <w:rPr>
                <w:rFonts w:ascii="Times New Roman" w:hAnsi="Times New Roman" w:cs="Times New Roman"/>
                <w:sz w:val="24"/>
                <w:szCs w:val="24"/>
              </w:rPr>
            </w:pPr>
            <w:r w:rsidRPr="006C3660">
              <w:rPr>
                <w:rFonts w:ascii="Times New Roman" w:hAnsi="Times New Roman" w:cs="Times New Roman"/>
                <w:sz w:val="24"/>
                <w:szCs w:val="24"/>
              </w:rPr>
              <w:t>34</w:t>
            </w:r>
          </w:p>
        </w:tc>
        <w:tc>
          <w:tcPr>
            <w:tcW w:w="584" w:type="pct"/>
            <w:vAlign w:val="bottom"/>
          </w:tcPr>
          <w:p w:rsidR="006C3660" w:rsidRPr="006C3660" w:rsidRDefault="006C3660" w:rsidP="000B6BC4">
            <w:pPr>
              <w:spacing w:line="216" w:lineRule="auto"/>
              <w:contextualSpacing/>
              <w:jc w:val="center"/>
              <w:rPr>
                <w:rFonts w:ascii="Times New Roman" w:hAnsi="Times New Roman" w:cs="Times New Roman"/>
                <w:sz w:val="24"/>
                <w:szCs w:val="24"/>
                <w:lang w:val="en-US"/>
              </w:rPr>
            </w:pPr>
            <w:r w:rsidRPr="006C3660">
              <w:rPr>
                <w:rFonts w:ascii="Times New Roman" w:hAnsi="Times New Roman" w:cs="Times New Roman"/>
                <w:sz w:val="24"/>
                <w:szCs w:val="24"/>
                <w:lang w:val="en-US"/>
              </w:rPr>
              <w:t>24</w:t>
            </w:r>
          </w:p>
        </w:tc>
        <w:tc>
          <w:tcPr>
            <w:tcW w:w="586" w:type="pct"/>
            <w:vAlign w:val="bottom"/>
          </w:tcPr>
          <w:p w:rsidR="006C3660" w:rsidRPr="006C3660" w:rsidRDefault="006C3660" w:rsidP="000B6BC4">
            <w:pPr>
              <w:spacing w:line="216" w:lineRule="auto"/>
              <w:contextualSpacing/>
              <w:jc w:val="center"/>
              <w:rPr>
                <w:rFonts w:ascii="Times New Roman" w:hAnsi="Times New Roman" w:cs="Times New Roman"/>
                <w:sz w:val="24"/>
                <w:szCs w:val="24"/>
              </w:rPr>
            </w:pPr>
            <w:r w:rsidRPr="006C3660">
              <w:rPr>
                <w:rFonts w:ascii="Times New Roman" w:hAnsi="Times New Roman" w:cs="Times New Roman"/>
                <w:sz w:val="24"/>
                <w:szCs w:val="24"/>
              </w:rPr>
              <w:t>36</w:t>
            </w:r>
          </w:p>
        </w:tc>
        <w:tc>
          <w:tcPr>
            <w:tcW w:w="680" w:type="pct"/>
          </w:tcPr>
          <w:p w:rsidR="006C3660" w:rsidRPr="006C3660" w:rsidRDefault="006C3660" w:rsidP="000B6BC4">
            <w:pPr>
              <w:spacing w:line="216" w:lineRule="auto"/>
              <w:contextualSpacing/>
              <w:jc w:val="center"/>
              <w:rPr>
                <w:rFonts w:ascii="Times New Roman" w:hAnsi="Times New Roman" w:cs="Times New Roman"/>
                <w:sz w:val="24"/>
                <w:szCs w:val="24"/>
              </w:rPr>
            </w:pPr>
            <w:r w:rsidRPr="006C3660">
              <w:rPr>
                <w:rFonts w:ascii="Times New Roman" w:hAnsi="Times New Roman" w:cs="Times New Roman"/>
                <w:sz w:val="24"/>
                <w:szCs w:val="24"/>
              </w:rPr>
              <w:t>30</w:t>
            </w:r>
          </w:p>
        </w:tc>
      </w:tr>
    </w:tbl>
    <w:p w:rsidR="008918C7" w:rsidRPr="006C3660" w:rsidRDefault="008918C7" w:rsidP="006C3660">
      <w:pPr>
        <w:pStyle w:val="a4"/>
        <w:shd w:val="clear" w:color="auto" w:fill="FFFFFF"/>
        <w:spacing w:line="216" w:lineRule="auto"/>
        <w:ind w:left="1429"/>
        <w:jc w:val="both"/>
        <w:rPr>
          <w:rFonts w:ascii="Times New Roman" w:hAnsi="Times New Roman" w:cs="Times New Roman"/>
          <w:sz w:val="24"/>
          <w:szCs w:val="24"/>
        </w:rPr>
      </w:pPr>
    </w:p>
    <w:p w:rsidR="008918C7" w:rsidRPr="006C3660" w:rsidRDefault="008918C7" w:rsidP="006C3660">
      <w:pPr>
        <w:shd w:val="clear" w:color="auto" w:fill="FFFFFF"/>
        <w:spacing w:line="216" w:lineRule="auto"/>
        <w:ind w:firstLine="709"/>
        <w:contextualSpacing/>
        <w:jc w:val="both"/>
        <w:rPr>
          <w:rFonts w:ascii="Times New Roman" w:hAnsi="Times New Roman" w:cs="Times New Roman"/>
          <w:sz w:val="24"/>
          <w:szCs w:val="24"/>
        </w:rPr>
      </w:pPr>
    </w:p>
    <w:p w:rsidR="00DF3FBE" w:rsidRPr="006C3660" w:rsidRDefault="00DF3FBE" w:rsidP="006C3660">
      <w:pPr>
        <w:spacing w:line="216" w:lineRule="auto"/>
        <w:ind w:firstLine="709"/>
        <w:contextualSpacing/>
        <w:jc w:val="both"/>
        <w:rPr>
          <w:rFonts w:ascii="Times New Roman" w:hAnsi="Times New Roman" w:cs="Times New Roman"/>
          <w:sz w:val="24"/>
          <w:szCs w:val="24"/>
        </w:rPr>
      </w:pPr>
      <w:bookmarkStart w:id="19" w:name="OLE_LINK1"/>
      <w:bookmarkStart w:id="20" w:name="OLE_LINK2"/>
      <w:r w:rsidRPr="006C3660">
        <w:rPr>
          <w:rFonts w:ascii="Times New Roman" w:hAnsi="Times New Roman" w:cs="Times New Roman"/>
          <w:noProof/>
          <w:sz w:val="24"/>
          <w:szCs w:val="24"/>
          <w:lang w:eastAsia="ru-RU"/>
        </w:rPr>
        <w:drawing>
          <wp:inline distT="0" distB="0" distL="0" distR="0" wp14:anchorId="532625A4" wp14:editId="797EF425">
            <wp:extent cx="4468633" cy="1661823"/>
            <wp:effectExtent l="0" t="0" r="27305" b="14605"/>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bookmarkEnd w:id="19"/>
      <w:bookmarkEnd w:id="20"/>
    </w:p>
    <w:p w:rsidR="006C3660" w:rsidRPr="006C3660" w:rsidRDefault="006C3660" w:rsidP="006C3660">
      <w:pPr>
        <w:spacing w:line="216" w:lineRule="auto"/>
        <w:ind w:firstLine="709"/>
        <w:contextualSpacing/>
        <w:jc w:val="both"/>
        <w:rPr>
          <w:rFonts w:ascii="Times New Roman" w:hAnsi="Times New Roman" w:cs="Times New Roman"/>
          <w:b/>
          <w:bCs/>
          <w:sz w:val="24"/>
          <w:szCs w:val="24"/>
        </w:rPr>
      </w:pPr>
    </w:p>
    <w:p w:rsidR="00DF3FBE" w:rsidRPr="006C3660" w:rsidRDefault="00DF3FBE" w:rsidP="006C3660">
      <w:pPr>
        <w:tabs>
          <w:tab w:val="left" w:pos="851"/>
        </w:tabs>
        <w:spacing w:line="216" w:lineRule="auto"/>
        <w:ind w:firstLine="567"/>
        <w:contextualSpacing/>
        <w:jc w:val="both"/>
        <w:rPr>
          <w:rFonts w:ascii="Times New Roman" w:hAnsi="Times New Roman" w:cs="Times New Roman"/>
          <w:b/>
          <w:bCs/>
          <w:sz w:val="24"/>
          <w:szCs w:val="24"/>
        </w:rPr>
      </w:pPr>
      <w:r w:rsidRPr="006C3660">
        <w:rPr>
          <w:rFonts w:ascii="Times New Roman" w:hAnsi="Times New Roman" w:cs="Times New Roman"/>
          <w:b/>
          <w:bCs/>
          <w:sz w:val="24"/>
          <w:szCs w:val="24"/>
        </w:rPr>
        <w:t>Прием граждан:</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Руководителями управы района в 2020 году проведено 14 приемов, в ходе которых было принято 29 человек, из них 19 человек – главой управы, по следующим наиболее проблемным для жителей вопросам:</w:t>
      </w:r>
    </w:p>
    <w:p w:rsidR="00DF3FBE" w:rsidRPr="006C3660" w:rsidRDefault="00DF3FBE" w:rsidP="006C3660">
      <w:pPr>
        <w:pStyle w:val="a4"/>
        <w:numPr>
          <w:ilvl w:val="0"/>
          <w:numId w:val="43"/>
        </w:numPr>
        <w:tabs>
          <w:tab w:val="left" w:pos="851"/>
        </w:tabs>
        <w:spacing w:line="216" w:lineRule="auto"/>
        <w:ind w:left="0" w:firstLine="567"/>
        <w:jc w:val="both"/>
        <w:rPr>
          <w:rFonts w:ascii="Times New Roman" w:hAnsi="Times New Roman" w:cs="Times New Roman"/>
          <w:sz w:val="24"/>
          <w:szCs w:val="24"/>
        </w:rPr>
      </w:pPr>
      <w:r w:rsidRPr="006C3660">
        <w:rPr>
          <w:rFonts w:ascii="Times New Roman" w:hAnsi="Times New Roman" w:cs="Times New Roman"/>
          <w:sz w:val="24"/>
          <w:szCs w:val="24"/>
        </w:rPr>
        <w:t>вопросы жилищно–коммунального хозяйства и благоустройства – 21;</w:t>
      </w:r>
    </w:p>
    <w:p w:rsidR="00DF3FBE" w:rsidRPr="006C3660" w:rsidRDefault="00DF3FBE" w:rsidP="006C3660">
      <w:pPr>
        <w:pStyle w:val="a4"/>
        <w:numPr>
          <w:ilvl w:val="0"/>
          <w:numId w:val="43"/>
        </w:numPr>
        <w:tabs>
          <w:tab w:val="left" w:pos="851"/>
        </w:tabs>
        <w:spacing w:line="216" w:lineRule="auto"/>
        <w:ind w:left="0" w:firstLine="567"/>
        <w:jc w:val="both"/>
        <w:rPr>
          <w:rFonts w:ascii="Times New Roman" w:hAnsi="Times New Roman" w:cs="Times New Roman"/>
          <w:sz w:val="24"/>
          <w:szCs w:val="24"/>
        </w:rPr>
      </w:pPr>
      <w:r w:rsidRPr="006C3660">
        <w:rPr>
          <w:rFonts w:ascii="Times New Roman" w:hAnsi="Times New Roman" w:cs="Times New Roman"/>
          <w:sz w:val="24"/>
          <w:szCs w:val="24"/>
        </w:rPr>
        <w:t xml:space="preserve">гаражи и автостоянки –2; </w:t>
      </w:r>
    </w:p>
    <w:p w:rsidR="00DF3FBE" w:rsidRPr="006C3660" w:rsidRDefault="00DF3FBE" w:rsidP="006C3660">
      <w:pPr>
        <w:pStyle w:val="a4"/>
        <w:numPr>
          <w:ilvl w:val="0"/>
          <w:numId w:val="43"/>
        </w:numPr>
        <w:tabs>
          <w:tab w:val="left" w:pos="851"/>
        </w:tabs>
        <w:spacing w:line="216" w:lineRule="auto"/>
        <w:ind w:left="0" w:firstLine="567"/>
        <w:jc w:val="both"/>
        <w:rPr>
          <w:rFonts w:ascii="Times New Roman" w:hAnsi="Times New Roman" w:cs="Times New Roman"/>
          <w:sz w:val="24"/>
          <w:szCs w:val="24"/>
        </w:rPr>
      </w:pPr>
      <w:r w:rsidRPr="006C3660">
        <w:rPr>
          <w:rFonts w:ascii="Times New Roman" w:hAnsi="Times New Roman" w:cs="Times New Roman"/>
          <w:sz w:val="24"/>
          <w:szCs w:val="24"/>
        </w:rPr>
        <w:lastRenderedPageBreak/>
        <w:t>социальные вопросы – 6;</w:t>
      </w:r>
    </w:p>
    <w:p w:rsidR="00DF3FBE" w:rsidRPr="006C3660" w:rsidRDefault="00DF3FBE" w:rsidP="006C3660">
      <w:pPr>
        <w:pStyle w:val="a4"/>
        <w:numPr>
          <w:ilvl w:val="0"/>
          <w:numId w:val="43"/>
        </w:numPr>
        <w:tabs>
          <w:tab w:val="left" w:pos="851"/>
        </w:tabs>
        <w:spacing w:line="216" w:lineRule="auto"/>
        <w:ind w:left="0" w:firstLine="567"/>
        <w:jc w:val="both"/>
        <w:rPr>
          <w:rFonts w:ascii="Times New Roman" w:hAnsi="Times New Roman" w:cs="Times New Roman"/>
          <w:sz w:val="24"/>
          <w:szCs w:val="24"/>
        </w:rPr>
      </w:pPr>
      <w:r w:rsidRPr="006C3660">
        <w:rPr>
          <w:rFonts w:ascii="Times New Roman" w:hAnsi="Times New Roman" w:cs="Times New Roman"/>
          <w:sz w:val="24"/>
          <w:szCs w:val="24"/>
        </w:rPr>
        <w:t>торговля и бытовое обслуживание – 5;</w:t>
      </w:r>
    </w:p>
    <w:p w:rsidR="00DF3FBE" w:rsidRPr="006C3660" w:rsidRDefault="00DF3FBE" w:rsidP="006C3660">
      <w:pPr>
        <w:pStyle w:val="a4"/>
        <w:numPr>
          <w:ilvl w:val="0"/>
          <w:numId w:val="43"/>
        </w:numPr>
        <w:tabs>
          <w:tab w:val="left" w:pos="851"/>
        </w:tabs>
        <w:spacing w:line="216" w:lineRule="auto"/>
        <w:ind w:left="0" w:firstLine="567"/>
        <w:jc w:val="both"/>
        <w:rPr>
          <w:rFonts w:ascii="Times New Roman" w:hAnsi="Times New Roman" w:cs="Times New Roman"/>
          <w:sz w:val="24"/>
          <w:szCs w:val="24"/>
        </w:rPr>
      </w:pPr>
      <w:r w:rsidRPr="006C3660">
        <w:rPr>
          <w:rFonts w:ascii="Times New Roman" w:hAnsi="Times New Roman" w:cs="Times New Roman"/>
          <w:sz w:val="24"/>
          <w:szCs w:val="24"/>
        </w:rPr>
        <w:t xml:space="preserve">транспорт – 2 </w:t>
      </w:r>
    </w:p>
    <w:p w:rsidR="00DF3FBE" w:rsidRPr="006C3660" w:rsidRDefault="00DF3FBE" w:rsidP="006C3660">
      <w:pPr>
        <w:spacing w:line="216" w:lineRule="auto"/>
        <w:ind w:firstLine="709"/>
        <w:contextualSpacing/>
        <w:jc w:val="both"/>
        <w:rPr>
          <w:rFonts w:ascii="Times New Roman" w:hAnsi="Times New Roman" w:cs="Times New Roman"/>
          <w:sz w:val="24"/>
          <w:szCs w:val="24"/>
        </w:rPr>
      </w:pPr>
    </w:p>
    <w:tbl>
      <w:tblPr>
        <w:tblStyle w:val="a6"/>
        <w:tblW w:w="5000" w:type="pct"/>
        <w:tblLook w:val="04A0" w:firstRow="1" w:lastRow="0" w:firstColumn="1" w:lastColumn="0" w:noHBand="0" w:noVBand="1"/>
      </w:tblPr>
      <w:tblGrid>
        <w:gridCol w:w="1226"/>
        <w:gridCol w:w="4173"/>
        <w:gridCol w:w="2515"/>
        <w:gridCol w:w="2083"/>
      </w:tblGrid>
      <w:tr w:rsidR="006C3660" w:rsidRPr="006C3660" w:rsidTr="006C3660">
        <w:tc>
          <w:tcPr>
            <w:tcW w:w="613" w:type="pct"/>
          </w:tcPr>
          <w:p w:rsidR="006C3660" w:rsidRPr="006C3660" w:rsidRDefault="006C3660" w:rsidP="006C3660">
            <w:pPr>
              <w:spacing w:line="216" w:lineRule="auto"/>
              <w:ind w:right="113"/>
              <w:contextualSpacing/>
              <w:jc w:val="center"/>
              <w:rPr>
                <w:rFonts w:ascii="Times New Roman" w:hAnsi="Times New Roman" w:cs="Times New Roman"/>
                <w:sz w:val="24"/>
                <w:szCs w:val="24"/>
              </w:rPr>
            </w:pPr>
            <w:r w:rsidRPr="006C3660">
              <w:rPr>
                <w:rFonts w:ascii="Times New Roman" w:hAnsi="Times New Roman" w:cs="Times New Roman"/>
                <w:sz w:val="24"/>
                <w:szCs w:val="24"/>
              </w:rPr>
              <w:t>глава управы</w:t>
            </w:r>
          </w:p>
        </w:tc>
        <w:tc>
          <w:tcPr>
            <w:tcW w:w="2087" w:type="pct"/>
          </w:tcPr>
          <w:p w:rsidR="006C3660" w:rsidRPr="006C3660" w:rsidRDefault="006C3660" w:rsidP="006C3660">
            <w:pPr>
              <w:spacing w:line="216" w:lineRule="auto"/>
              <w:ind w:right="113"/>
              <w:contextualSpacing/>
              <w:jc w:val="center"/>
              <w:rPr>
                <w:rFonts w:ascii="Times New Roman" w:hAnsi="Times New Roman" w:cs="Times New Roman"/>
                <w:sz w:val="24"/>
                <w:szCs w:val="24"/>
              </w:rPr>
            </w:pPr>
            <w:r w:rsidRPr="006C3660">
              <w:rPr>
                <w:rFonts w:ascii="Times New Roman" w:hAnsi="Times New Roman" w:cs="Times New Roman"/>
                <w:sz w:val="24"/>
                <w:szCs w:val="24"/>
              </w:rPr>
              <w:t>зам. главы управы по вопросам жилищно –коммунального хозяйства, благоустройства и строительства</w:t>
            </w:r>
          </w:p>
        </w:tc>
        <w:tc>
          <w:tcPr>
            <w:tcW w:w="1258" w:type="pct"/>
          </w:tcPr>
          <w:p w:rsidR="006C3660" w:rsidRPr="006C3660" w:rsidRDefault="006C3660" w:rsidP="006C3660">
            <w:pPr>
              <w:spacing w:line="216" w:lineRule="auto"/>
              <w:ind w:right="113"/>
              <w:contextualSpacing/>
              <w:jc w:val="center"/>
              <w:rPr>
                <w:rFonts w:ascii="Times New Roman" w:hAnsi="Times New Roman" w:cs="Times New Roman"/>
                <w:sz w:val="24"/>
                <w:szCs w:val="24"/>
              </w:rPr>
            </w:pPr>
            <w:r w:rsidRPr="006C3660">
              <w:rPr>
                <w:rFonts w:ascii="Times New Roman" w:hAnsi="Times New Roman" w:cs="Times New Roman"/>
                <w:sz w:val="24"/>
                <w:szCs w:val="24"/>
              </w:rPr>
              <w:t>зам главы по вопросам экономики, торговли и услуг</w:t>
            </w:r>
          </w:p>
        </w:tc>
        <w:tc>
          <w:tcPr>
            <w:tcW w:w="1042" w:type="pct"/>
          </w:tcPr>
          <w:p w:rsidR="006C3660" w:rsidRPr="006C3660" w:rsidRDefault="006C3660" w:rsidP="006C3660">
            <w:pPr>
              <w:spacing w:line="216" w:lineRule="auto"/>
              <w:ind w:right="113"/>
              <w:contextualSpacing/>
              <w:jc w:val="center"/>
              <w:rPr>
                <w:rFonts w:ascii="Times New Roman" w:hAnsi="Times New Roman" w:cs="Times New Roman"/>
                <w:sz w:val="24"/>
                <w:szCs w:val="24"/>
              </w:rPr>
            </w:pPr>
            <w:r w:rsidRPr="006C3660">
              <w:rPr>
                <w:rFonts w:ascii="Times New Roman" w:hAnsi="Times New Roman" w:cs="Times New Roman"/>
                <w:sz w:val="24"/>
                <w:szCs w:val="24"/>
              </w:rPr>
              <w:t>зам. главы по работе с населением</w:t>
            </w:r>
          </w:p>
        </w:tc>
      </w:tr>
      <w:tr w:rsidR="006C3660" w:rsidRPr="006C3660" w:rsidTr="006C3660">
        <w:tc>
          <w:tcPr>
            <w:tcW w:w="613" w:type="pct"/>
          </w:tcPr>
          <w:p w:rsidR="006C3660" w:rsidRPr="006C3660" w:rsidRDefault="006C3660" w:rsidP="006C3660">
            <w:pPr>
              <w:spacing w:line="216" w:lineRule="auto"/>
              <w:contextualSpacing/>
              <w:jc w:val="center"/>
              <w:rPr>
                <w:rFonts w:ascii="Times New Roman" w:hAnsi="Times New Roman" w:cs="Times New Roman"/>
                <w:sz w:val="24"/>
                <w:szCs w:val="24"/>
              </w:rPr>
            </w:pPr>
            <w:r w:rsidRPr="006C3660">
              <w:rPr>
                <w:rFonts w:ascii="Times New Roman" w:hAnsi="Times New Roman" w:cs="Times New Roman"/>
                <w:sz w:val="24"/>
                <w:szCs w:val="24"/>
              </w:rPr>
              <w:t>19</w:t>
            </w:r>
          </w:p>
        </w:tc>
        <w:tc>
          <w:tcPr>
            <w:tcW w:w="2087" w:type="pct"/>
          </w:tcPr>
          <w:p w:rsidR="006C3660" w:rsidRPr="006C3660" w:rsidRDefault="006C3660" w:rsidP="006C3660">
            <w:pPr>
              <w:spacing w:line="216" w:lineRule="auto"/>
              <w:contextualSpacing/>
              <w:jc w:val="center"/>
              <w:rPr>
                <w:rFonts w:ascii="Times New Roman" w:hAnsi="Times New Roman" w:cs="Times New Roman"/>
                <w:sz w:val="24"/>
                <w:szCs w:val="24"/>
              </w:rPr>
            </w:pPr>
            <w:r w:rsidRPr="006C3660">
              <w:rPr>
                <w:rFonts w:ascii="Times New Roman" w:hAnsi="Times New Roman" w:cs="Times New Roman"/>
                <w:sz w:val="24"/>
                <w:szCs w:val="24"/>
              </w:rPr>
              <w:t>7</w:t>
            </w:r>
          </w:p>
        </w:tc>
        <w:tc>
          <w:tcPr>
            <w:tcW w:w="1258" w:type="pct"/>
          </w:tcPr>
          <w:p w:rsidR="006C3660" w:rsidRPr="006C3660" w:rsidRDefault="006C3660" w:rsidP="006C3660">
            <w:pPr>
              <w:spacing w:line="216" w:lineRule="auto"/>
              <w:contextualSpacing/>
              <w:jc w:val="center"/>
              <w:rPr>
                <w:rFonts w:ascii="Times New Roman" w:hAnsi="Times New Roman" w:cs="Times New Roman"/>
                <w:sz w:val="24"/>
                <w:szCs w:val="24"/>
              </w:rPr>
            </w:pPr>
            <w:r w:rsidRPr="006C3660">
              <w:rPr>
                <w:rFonts w:ascii="Times New Roman" w:hAnsi="Times New Roman" w:cs="Times New Roman"/>
                <w:sz w:val="24"/>
                <w:szCs w:val="24"/>
              </w:rPr>
              <w:t>2</w:t>
            </w:r>
          </w:p>
        </w:tc>
        <w:tc>
          <w:tcPr>
            <w:tcW w:w="1042" w:type="pct"/>
          </w:tcPr>
          <w:p w:rsidR="006C3660" w:rsidRPr="006C3660" w:rsidRDefault="006C3660" w:rsidP="006C3660">
            <w:pPr>
              <w:spacing w:line="216" w:lineRule="auto"/>
              <w:contextualSpacing/>
              <w:jc w:val="center"/>
              <w:rPr>
                <w:rFonts w:ascii="Times New Roman" w:hAnsi="Times New Roman" w:cs="Times New Roman"/>
                <w:sz w:val="24"/>
                <w:szCs w:val="24"/>
              </w:rPr>
            </w:pPr>
            <w:r w:rsidRPr="006C3660">
              <w:rPr>
                <w:rFonts w:ascii="Times New Roman" w:hAnsi="Times New Roman" w:cs="Times New Roman"/>
                <w:sz w:val="24"/>
                <w:szCs w:val="24"/>
              </w:rPr>
              <w:t>1</w:t>
            </w:r>
          </w:p>
        </w:tc>
      </w:tr>
    </w:tbl>
    <w:p w:rsidR="006C3660" w:rsidRPr="006C3660" w:rsidRDefault="006C3660" w:rsidP="006C3660">
      <w:pPr>
        <w:spacing w:line="216" w:lineRule="auto"/>
        <w:ind w:firstLine="709"/>
        <w:contextualSpacing/>
        <w:jc w:val="both"/>
        <w:rPr>
          <w:rFonts w:ascii="Times New Roman" w:hAnsi="Times New Roman" w:cs="Times New Roman"/>
          <w:sz w:val="24"/>
          <w:szCs w:val="24"/>
        </w:rPr>
      </w:pPr>
    </w:p>
    <w:p w:rsidR="006C3660" w:rsidRPr="006C3660" w:rsidRDefault="006C3660" w:rsidP="006C3660">
      <w:pPr>
        <w:spacing w:line="216" w:lineRule="auto"/>
        <w:ind w:firstLine="709"/>
        <w:contextualSpacing/>
        <w:jc w:val="both"/>
        <w:rPr>
          <w:rFonts w:ascii="Times New Roman" w:hAnsi="Times New Roman" w:cs="Times New Roman"/>
          <w:sz w:val="24"/>
          <w:szCs w:val="24"/>
        </w:rPr>
      </w:pPr>
    </w:p>
    <w:p w:rsidR="00DF3FBE" w:rsidRPr="006C3660" w:rsidRDefault="00DF3FBE" w:rsidP="006C3660">
      <w:pPr>
        <w:spacing w:line="216" w:lineRule="auto"/>
        <w:ind w:firstLine="709"/>
        <w:contextualSpacing/>
        <w:jc w:val="both"/>
        <w:rPr>
          <w:rFonts w:ascii="Times New Roman" w:hAnsi="Times New Roman" w:cs="Times New Roman"/>
          <w:noProof/>
          <w:sz w:val="24"/>
          <w:szCs w:val="24"/>
        </w:rPr>
      </w:pPr>
      <w:r w:rsidRPr="006C3660">
        <w:rPr>
          <w:rFonts w:ascii="Times New Roman" w:hAnsi="Times New Roman" w:cs="Times New Roman"/>
          <w:sz w:val="24"/>
          <w:szCs w:val="24"/>
        </w:rPr>
        <w:t xml:space="preserve"> </w:t>
      </w:r>
    </w:p>
    <w:p w:rsidR="00DF3FBE" w:rsidRPr="006C3660" w:rsidRDefault="00DF3FBE" w:rsidP="006C3660">
      <w:pPr>
        <w:spacing w:line="216" w:lineRule="auto"/>
        <w:ind w:firstLine="709"/>
        <w:contextualSpacing/>
        <w:jc w:val="both"/>
        <w:rPr>
          <w:rFonts w:ascii="Times New Roman" w:hAnsi="Times New Roman" w:cs="Times New Roman"/>
          <w:noProof/>
          <w:sz w:val="24"/>
          <w:szCs w:val="24"/>
        </w:rPr>
      </w:pPr>
    </w:p>
    <w:p w:rsidR="006C3660" w:rsidRPr="006C3660" w:rsidRDefault="00DF3FBE" w:rsidP="006C3660">
      <w:pPr>
        <w:spacing w:line="216" w:lineRule="auto"/>
        <w:ind w:firstLine="709"/>
        <w:contextualSpacing/>
        <w:jc w:val="both"/>
        <w:rPr>
          <w:rFonts w:ascii="Times New Roman" w:hAnsi="Times New Roman" w:cs="Times New Roman"/>
          <w:sz w:val="24"/>
          <w:szCs w:val="24"/>
        </w:rPr>
      </w:pPr>
      <w:r w:rsidRPr="006C3660">
        <w:rPr>
          <w:rFonts w:ascii="Times New Roman" w:hAnsi="Times New Roman" w:cs="Times New Roman"/>
          <w:noProof/>
          <w:sz w:val="24"/>
          <w:szCs w:val="24"/>
          <w:lang w:eastAsia="ru-RU"/>
        </w:rPr>
        <w:drawing>
          <wp:inline distT="0" distB="0" distL="0" distR="0" wp14:anchorId="16691B0B" wp14:editId="593F222D">
            <wp:extent cx="4532244" cy="2631882"/>
            <wp:effectExtent l="0" t="0" r="20955" b="16510"/>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bookmarkStart w:id="21" w:name="_Toc30410790"/>
    </w:p>
    <w:p w:rsidR="006C3660" w:rsidRPr="006C3660" w:rsidRDefault="006C3660" w:rsidP="006C3660">
      <w:pPr>
        <w:spacing w:line="216" w:lineRule="auto"/>
        <w:ind w:firstLine="709"/>
        <w:contextualSpacing/>
        <w:jc w:val="both"/>
        <w:rPr>
          <w:rFonts w:ascii="Times New Roman" w:hAnsi="Times New Roman" w:cs="Times New Roman"/>
          <w:sz w:val="24"/>
          <w:szCs w:val="24"/>
        </w:rPr>
      </w:pPr>
    </w:p>
    <w:p w:rsidR="00DF3FBE" w:rsidRPr="006C3660" w:rsidRDefault="00DF3FBE" w:rsidP="006C3660">
      <w:pPr>
        <w:spacing w:line="216" w:lineRule="auto"/>
        <w:ind w:firstLine="567"/>
        <w:contextualSpacing/>
        <w:jc w:val="both"/>
        <w:rPr>
          <w:rFonts w:ascii="Times New Roman" w:hAnsi="Times New Roman" w:cs="Times New Roman"/>
          <w:b/>
          <w:sz w:val="24"/>
          <w:szCs w:val="24"/>
        </w:rPr>
      </w:pPr>
      <w:r w:rsidRPr="006C3660">
        <w:rPr>
          <w:rFonts w:ascii="Times New Roman" w:hAnsi="Times New Roman" w:cs="Times New Roman"/>
          <w:b/>
          <w:sz w:val="24"/>
          <w:szCs w:val="24"/>
        </w:rPr>
        <w:t>2.3. Централизованный портал Правительства Москвы «Москва. Наш город»</w:t>
      </w:r>
      <w:bookmarkEnd w:id="21"/>
      <w:r w:rsidR="006C3660">
        <w:rPr>
          <w:rFonts w:ascii="Times New Roman" w:hAnsi="Times New Roman" w:cs="Times New Roman"/>
          <w:b/>
          <w:sz w:val="24"/>
          <w:szCs w:val="24"/>
        </w:rPr>
        <w:t>.</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sz w:val="24"/>
          <w:szCs w:val="24"/>
        </w:rPr>
      </w:pPr>
      <w:bookmarkStart w:id="22" w:name="_Toc30410791"/>
      <w:r w:rsidRPr="006C3660">
        <w:rPr>
          <w:rFonts w:ascii="Times New Roman" w:hAnsi="Times New Roman" w:cs="Times New Roman"/>
          <w:sz w:val="24"/>
          <w:szCs w:val="24"/>
        </w:rPr>
        <w:t>Большое внимание в 2020 году уделялось работе с обращениями, поступающими на портал Правительства Москвы «Наш город».</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За 2020 год поступило 3285 обращений. Следует отметить снижение количества поступивших обращений по сравнению с 2019 годом на 24%.</w:t>
      </w:r>
    </w:p>
    <w:p w:rsidR="00DF3FBE" w:rsidRPr="006C3660" w:rsidRDefault="00DF3FBE" w:rsidP="006C3660">
      <w:pPr>
        <w:pStyle w:val="a4"/>
        <w:numPr>
          <w:ilvl w:val="0"/>
          <w:numId w:val="43"/>
        </w:numPr>
        <w:tabs>
          <w:tab w:val="left" w:pos="851"/>
        </w:tabs>
        <w:spacing w:line="216" w:lineRule="auto"/>
        <w:ind w:left="0" w:firstLine="567"/>
        <w:jc w:val="both"/>
        <w:rPr>
          <w:rFonts w:ascii="Times New Roman" w:hAnsi="Times New Roman" w:cs="Times New Roman"/>
          <w:sz w:val="24"/>
          <w:szCs w:val="24"/>
        </w:rPr>
      </w:pPr>
      <w:r w:rsidRPr="006C3660">
        <w:rPr>
          <w:rFonts w:ascii="Times New Roman" w:hAnsi="Times New Roman" w:cs="Times New Roman"/>
          <w:sz w:val="24"/>
          <w:szCs w:val="24"/>
        </w:rPr>
        <w:t>2267 обращения на тему: «Дворовые территории».</w:t>
      </w:r>
    </w:p>
    <w:p w:rsidR="00DF3FBE" w:rsidRPr="006C3660" w:rsidRDefault="00DF3FBE" w:rsidP="006C3660">
      <w:pPr>
        <w:pStyle w:val="a4"/>
        <w:numPr>
          <w:ilvl w:val="0"/>
          <w:numId w:val="43"/>
        </w:numPr>
        <w:tabs>
          <w:tab w:val="left" w:pos="851"/>
        </w:tabs>
        <w:spacing w:line="216" w:lineRule="auto"/>
        <w:ind w:left="0" w:firstLine="567"/>
        <w:jc w:val="both"/>
        <w:rPr>
          <w:rFonts w:ascii="Times New Roman" w:hAnsi="Times New Roman" w:cs="Times New Roman"/>
          <w:sz w:val="24"/>
          <w:szCs w:val="24"/>
        </w:rPr>
      </w:pPr>
      <w:r w:rsidRPr="006C3660">
        <w:rPr>
          <w:rFonts w:ascii="Times New Roman" w:hAnsi="Times New Roman" w:cs="Times New Roman"/>
          <w:sz w:val="24"/>
          <w:szCs w:val="24"/>
        </w:rPr>
        <w:t>469 обращения на тему: «Дома».</w:t>
      </w:r>
    </w:p>
    <w:p w:rsidR="00DF3FBE" w:rsidRPr="006C3660" w:rsidRDefault="00DF3FBE" w:rsidP="006C3660">
      <w:pPr>
        <w:pStyle w:val="a4"/>
        <w:numPr>
          <w:ilvl w:val="0"/>
          <w:numId w:val="43"/>
        </w:numPr>
        <w:tabs>
          <w:tab w:val="left" w:pos="851"/>
        </w:tabs>
        <w:spacing w:line="216" w:lineRule="auto"/>
        <w:ind w:left="0" w:firstLine="567"/>
        <w:jc w:val="both"/>
        <w:rPr>
          <w:rFonts w:ascii="Times New Roman" w:hAnsi="Times New Roman" w:cs="Times New Roman"/>
          <w:sz w:val="24"/>
          <w:szCs w:val="24"/>
        </w:rPr>
      </w:pPr>
      <w:r w:rsidRPr="006C3660">
        <w:rPr>
          <w:rFonts w:ascii="Times New Roman" w:hAnsi="Times New Roman" w:cs="Times New Roman"/>
          <w:sz w:val="24"/>
          <w:szCs w:val="24"/>
        </w:rPr>
        <w:t>384 обращений на тему: «Дороги».</w:t>
      </w:r>
    </w:p>
    <w:p w:rsidR="00DF3FBE" w:rsidRPr="006C3660" w:rsidRDefault="00DF3FBE" w:rsidP="006C3660">
      <w:pPr>
        <w:pStyle w:val="a4"/>
        <w:numPr>
          <w:ilvl w:val="0"/>
          <w:numId w:val="43"/>
        </w:numPr>
        <w:tabs>
          <w:tab w:val="left" w:pos="851"/>
        </w:tabs>
        <w:spacing w:line="216" w:lineRule="auto"/>
        <w:ind w:left="0" w:firstLine="567"/>
        <w:jc w:val="both"/>
        <w:rPr>
          <w:rFonts w:ascii="Times New Roman" w:hAnsi="Times New Roman" w:cs="Times New Roman"/>
          <w:sz w:val="24"/>
          <w:szCs w:val="24"/>
        </w:rPr>
      </w:pPr>
      <w:r w:rsidRPr="006C3660">
        <w:rPr>
          <w:rFonts w:ascii="Times New Roman" w:hAnsi="Times New Roman" w:cs="Times New Roman"/>
          <w:sz w:val="24"/>
          <w:szCs w:val="24"/>
        </w:rPr>
        <w:t>127 обращений на тему: «Городские объекты».</w:t>
      </w:r>
    </w:p>
    <w:p w:rsidR="00DF3FBE" w:rsidRPr="006C3660" w:rsidRDefault="00DF3FBE" w:rsidP="006C3660">
      <w:pPr>
        <w:pStyle w:val="a4"/>
        <w:numPr>
          <w:ilvl w:val="0"/>
          <w:numId w:val="43"/>
        </w:numPr>
        <w:tabs>
          <w:tab w:val="left" w:pos="851"/>
        </w:tabs>
        <w:spacing w:line="216" w:lineRule="auto"/>
        <w:ind w:left="0" w:firstLine="567"/>
        <w:jc w:val="both"/>
        <w:rPr>
          <w:rFonts w:ascii="Times New Roman" w:hAnsi="Times New Roman" w:cs="Times New Roman"/>
          <w:sz w:val="24"/>
          <w:szCs w:val="24"/>
        </w:rPr>
      </w:pPr>
      <w:r w:rsidRPr="006C3660">
        <w:rPr>
          <w:rFonts w:ascii="Times New Roman" w:hAnsi="Times New Roman" w:cs="Times New Roman"/>
          <w:sz w:val="24"/>
          <w:szCs w:val="24"/>
        </w:rPr>
        <w:t>3 обращения на тему: «Торговля».</w:t>
      </w:r>
    </w:p>
    <w:p w:rsidR="00DF3FBE" w:rsidRPr="006C3660" w:rsidRDefault="00DF3FBE" w:rsidP="006C3660">
      <w:pPr>
        <w:pStyle w:val="a4"/>
        <w:numPr>
          <w:ilvl w:val="0"/>
          <w:numId w:val="43"/>
        </w:numPr>
        <w:tabs>
          <w:tab w:val="left" w:pos="851"/>
        </w:tabs>
        <w:spacing w:line="216" w:lineRule="auto"/>
        <w:ind w:left="0" w:firstLine="567"/>
        <w:jc w:val="both"/>
        <w:rPr>
          <w:rFonts w:ascii="Times New Roman" w:hAnsi="Times New Roman" w:cs="Times New Roman"/>
          <w:sz w:val="24"/>
          <w:szCs w:val="24"/>
        </w:rPr>
      </w:pPr>
      <w:r w:rsidRPr="006C3660">
        <w:rPr>
          <w:rFonts w:ascii="Times New Roman" w:hAnsi="Times New Roman" w:cs="Times New Roman"/>
          <w:sz w:val="24"/>
          <w:szCs w:val="24"/>
        </w:rPr>
        <w:t>5 обращений на тему: «Транспорт».</w:t>
      </w:r>
    </w:p>
    <w:p w:rsidR="00DF3FBE" w:rsidRPr="006C3660" w:rsidRDefault="00DF3FBE" w:rsidP="006C3660">
      <w:pPr>
        <w:pStyle w:val="a4"/>
        <w:numPr>
          <w:ilvl w:val="0"/>
          <w:numId w:val="43"/>
        </w:numPr>
        <w:tabs>
          <w:tab w:val="left" w:pos="851"/>
        </w:tabs>
        <w:spacing w:line="216" w:lineRule="auto"/>
        <w:ind w:left="0" w:firstLine="567"/>
        <w:jc w:val="both"/>
        <w:rPr>
          <w:rFonts w:ascii="Times New Roman" w:hAnsi="Times New Roman" w:cs="Times New Roman"/>
          <w:sz w:val="24"/>
          <w:szCs w:val="24"/>
        </w:rPr>
      </w:pPr>
      <w:r w:rsidRPr="006C3660">
        <w:rPr>
          <w:rFonts w:ascii="Times New Roman" w:hAnsi="Times New Roman" w:cs="Times New Roman"/>
          <w:sz w:val="24"/>
          <w:szCs w:val="24"/>
        </w:rPr>
        <w:t>30 обращений на тему: «Парки. Скверы. ОПТ»</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Регламентный срок подготовки ответов на поступившие обращения составляет 8 дней. Своевременность и полнота информации, размещаемой на портале, находится на постоянном контроле.</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Согласно поручения Мэра Москвы С.С.Собянина с октября 2019 года ведется работа по рассмотрению обращений жителей в том числе и в системе «Монитор» в рамках мониторинга содержания городских объектов. Обращения классифицируются на критичные и некритичные, независимо о балансовой принадлежности комментируемых объектов. Приоритет- территориальная принадлежность района. Сроки устранения проблем соответственно составляют от 0,5 час до 48 часов. Всего за данный период поступило 1196 сообщений.</w:t>
      </w:r>
    </w:p>
    <w:p w:rsidR="006C3660" w:rsidRPr="006C3660" w:rsidRDefault="00DF3FBE" w:rsidP="006C3660">
      <w:pPr>
        <w:tabs>
          <w:tab w:val="left" w:pos="851"/>
        </w:tab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В целях снижения количества обращений жителей, поступающие в информационные системы управой района организован личный чат с инициативными жителями района с участием представителей всех структурных подразделений и служб района Западное Дегунино.</w:t>
      </w:r>
    </w:p>
    <w:p w:rsidR="006C3660" w:rsidRPr="006C3660" w:rsidRDefault="006C3660" w:rsidP="006C3660">
      <w:pPr>
        <w:tabs>
          <w:tab w:val="left" w:pos="851"/>
        </w:tabs>
        <w:spacing w:line="216" w:lineRule="auto"/>
        <w:ind w:firstLine="567"/>
        <w:contextualSpacing/>
        <w:jc w:val="both"/>
        <w:rPr>
          <w:rFonts w:ascii="Times New Roman" w:hAnsi="Times New Roman" w:cs="Times New Roman"/>
          <w:sz w:val="24"/>
          <w:szCs w:val="24"/>
        </w:rPr>
      </w:pPr>
    </w:p>
    <w:p w:rsidR="00DF3FBE" w:rsidRPr="006C3660" w:rsidRDefault="00DF3FBE" w:rsidP="006C3660">
      <w:pPr>
        <w:tabs>
          <w:tab w:val="left" w:pos="851"/>
        </w:tabs>
        <w:spacing w:line="216" w:lineRule="auto"/>
        <w:ind w:firstLine="567"/>
        <w:contextualSpacing/>
        <w:jc w:val="both"/>
        <w:rPr>
          <w:rFonts w:ascii="Times New Roman" w:hAnsi="Times New Roman" w:cs="Times New Roman"/>
          <w:b/>
          <w:sz w:val="24"/>
          <w:szCs w:val="24"/>
        </w:rPr>
      </w:pPr>
      <w:r w:rsidRPr="006C3660">
        <w:rPr>
          <w:rFonts w:ascii="Times New Roman" w:hAnsi="Times New Roman" w:cs="Times New Roman"/>
          <w:b/>
          <w:sz w:val="24"/>
          <w:szCs w:val="24"/>
        </w:rPr>
        <w:t>2.4. Встречи с населением</w:t>
      </w:r>
      <w:bookmarkEnd w:id="22"/>
      <w:r w:rsidR="006C3660">
        <w:rPr>
          <w:rFonts w:ascii="Times New Roman" w:hAnsi="Times New Roman" w:cs="Times New Roman"/>
          <w:b/>
          <w:sz w:val="24"/>
          <w:szCs w:val="24"/>
        </w:rPr>
        <w:t>.</w:t>
      </w:r>
    </w:p>
    <w:p w:rsidR="00DF3FBE" w:rsidRPr="006C3660" w:rsidRDefault="00DF3FBE" w:rsidP="006C3660">
      <w:pPr>
        <w:tabs>
          <w:tab w:val="left" w:pos="851"/>
        </w:tabs>
        <w:spacing w:line="216" w:lineRule="auto"/>
        <w:ind w:firstLine="567"/>
        <w:contextualSpacing/>
        <w:jc w:val="both"/>
        <w:rPr>
          <w:rFonts w:ascii="Times New Roman" w:eastAsia="Times New Roman" w:hAnsi="Times New Roman" w:cs="Times New Roman"/>
          <w:sz w:val="24"/>
          <w:szCs w:val="24"/>
          <w:lang w:eastAsia="ru-RU"/>
        </w:rPr>
      </w:pPr>
      <w:r w:rsidRPr="006C3660">
        <w:rPr>
          <w:rFonts w:ascii="Times New Roman" w:eastAsia="Times New Roman" w:hAnsi="Times New Roman" w:cs="Times New Roman"/>
          <w:sz w:val="24"/>
          <w:szCs w:val="24"/>
          <w:lang w:eastAsia="ru-RU"/>
        </w:rPr>
        <w:t>В связи с угрозой распространения в городе Москве новой короновирусной инфекции (Ковид-19) и с введением режима повышенной готовности на основании указа Мэра Москвы от 5 марта 2020г. №12-УМ прием жителей и встречи с населением были временно приостановлены (до особого распоряжения). За истекший период главой управы принято 27 жителей, в ходе приема задано 55 вопросов, из них 32 взяты на контроль.</w:t>
      </w:r>
    </w:p>
    <w:p w:rsidR="00DF3FBE" w:rsidRPr="006C3660" w:rsidRDefault="00DF3FBE" w:rsidP="006C3660">
      <w:pPr>
        <w:tabs>
          <w:tab w:val="left" w:pos="851"/>
        </w:tabs>
        <w:spacing w:line="216" w:lineRule="auto"/>
        <w:ind w:firstLine="567"/>
        <w:contextualSpacing/>
        <w:jc w:val="both"/>
        <w:rPr>
          <w:rFonts w:ascii="Times New Roman" w:eastAsia="Times New Roman" w:hAnsi="Times New Roman" w:cs="Times New Roman"/>
          <w:sz w:val="24"/>
          <w:szCs w:val="24"/>
          <w:lang w:eastAsia="ru-RU"/>
        </w:rPr>
      </w:pPr>
      <w:r w:rsidRPr="006C3660">
        <w:rPr>
          <w:rFonts w:ascii="Times New Roman" w:eastAsia="Times New Roman" w:hAnsi="Times New Roman" w:cs="Times New Roman"/>
          <w:sz w:val="24"/>
          <w:szCs w:val="24"/>
          <w:lang w:eastAsia="ru-RU"/>
        </w:rPr>
        <w:lastRenderedPageBreak/>
        <w:t>За 2020 год было проведено 2 регламентные встречи главы управы района Западное Дегунино с населением. Тематический перечень данных встреч освещает такие актуальные вопросы как:</w:t>
      </w:r>
    </w:p>
    <w:p w:rsidR="00DF3FBE" w:rsidRPr="006C3660" w:rsidRDefault="00DF3FBE" w:rsidP="006C3660">
      <w:pPr>
        <w:pStyle w:val="a4"/>
        <w:numPr>
          <w:ilvl w:val="0"/>
          <w:numId w:val="44"/>
        </w:numPr>
        <w:tabs>
          <w:tab w:val="left" w:pos="851"/>
        </w:tabs>
        <w:spacing w:line="216" w:lineRule="auto"/>
        <w:ind w:left="0" w:firstLine="567"/>
        <w:jc w:val="both"/>
        <w:rPr>
          <w:rFonts w:ascii="Times New Roman" w:eastAsia="Times New Roman" w:hAnsi="Times New Roman" w:cs="Times New Roman"/>
          <w:sz w:val="24"/>
          <w:szCs w:val="24"/>
          <w:lang w:eastAsia="ru-RU"/>
        </w:rPr>
      </w:pPr>
      <w:r w:rsidRPr="006C3660">
        <w:rPr>
          <w:rFonts w:ascii="Times New Roman" w:eastAsia="Times New Roman" w:hAnsi="Times New Roman" w:cs="Times New Roman"/>
          <w:bCs/>
          <w:spacing w:val="-4"/>
          <w:sz w:val="24"/>
          <w:szCs w:val="24"/>
          <w:lang w:eastAsia="ru-RU"/>
        </w:rPr>
        <w:t>О работе районной Комиссии по делам несовершеннолетних и защите их прав.</w:t>
      </w:r>
    </w:p>
    <w:p w:rsidR="00DF3FBE" w:rsidRPr="006C3660" w:rsidRDefault="00DF3FBE" w:rsidP="006C3660">
      <w:pPr>
        <w:pStyle w:val="a4"/>
        <w:numPr>
          <w:ilvl w:val="0"/>
          <w:numId w:val="44"/>
        </w:numPr>
        <w:tabs>
          <w:tab w:val="left" w:pos="851"/>
        </w:tabs>
        <w:spacing w:line="216" w:lineRule="auto"/>
        <w:ind w:left="0" w:firstLine="567"/>
        <w:jc w:val="both"/>
        <w:rPr>
          <w:rFonts w:ascii="Times New Roman" w:hAnsi="Times New Roman" w:cs="Times New Roman"/>
          <w:sz w:val="24"/>
          <w:szCs w:val="24"/>
        </w:rPr>
      </w:pPr>
      <w:r w:rsidRPr="006C3660">
        <w:rPr>
          <w:rFonts w:ascii="Times New Roman" w:hAnsi="Times New Roman" w:cs="Times New Roman"/>
          <w:sz w:val="24"/>
          <w:szCs w:val="24"/>
        </w:rPr>
        <w:t>О состоянии и работе предприятий потребительского рынка и услуг на территории района.</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В общей сложности во встречах главы управы с населением приняло участие более 102 жителей района Западное Дегунино.</w:t>
      </w:r>
    </w:p>
    <w:p w:rsidR="00DF3FBE" w:rsidRPr="006C3660" w:rsidRDefault="00DF3FBE" w:rsidP="006C3660">
      <w:pPr>
        <w:shd w:val="clear" w:color="auto" w:fill="FFFFFF"/>
        <w:tabs>
          <w:tab w:val="left" w:pos="851"/>
        </w:tabs>
        <w:spacing w:line="216" w:lineRule="auto"/>
        <w:ind w:firstLine="567"/>
        <w:contextualSpacing/>
        <w:jc w:val="both"/>
        <w:rPr>
          <w:rFonts w:ascii="Times New Roman" w:hAnsi="Times New Roman" w:cs="Times New Roman"/>
          <w:bCs/>
          <w:spacing w:val="-1"/>
          <w:sz w:val="24"/>
          <w:szCs w:val="24"/>
        </w:rPr>
      </w:pPr>
      <w:r w:rsidRPr="006C3660">
        <w:rPr>
          <w:rFonts w:ascii="Times New Roman" w:hAnsi="Times New Roman" w:cs="Times New Roman"/>
          <w:bCs/>
          <w:sz w:val="24"/>
          <w:szCs w:val="24"/>
        </w:rPr>
        <w:t>За отчетный период количество</w:t>
      </w:r>
      <w:r w:rsidRPr="006C3660">
        <w:rPr>
          <w:rFonts w:ascii="Times New Roman" w:hAnsi="Times New Roman" w:cs="Times New Roman"/>
          <w:sz w:val="24"/>
          <w:szCs w:val="24"/>
        </w:rPr>
        <w:t xml:space="preserve"> </w:t>
      </w:r>
      <w:r w:rsidRPr="006C3660">
        <w:rPr>
          <w:rFonts w:ascii="Times New Roman" w:hAnsi="Times New Roman" w:cs="Times New Roman"/>
          <w:bCs/>
          <w:spacing w:val="-2"/>
          <w:sz w:val="24"/>
          <w:szCs w:val="24"/>
        </w:rPr>
        <w:t>обращений</w:t>
      </w:r>
      <w:r w:rsidRPr="006C3660">
        <w:rPr>
          <w:rFonts w:ascii="Times New Roman" w:hAnsi="Times New Roman" w:cs="Times New Roman"/>
          <w:sz w:val="24"/>
          <w:szCs w:val="24"/>
        </w:rPr>
        <w:t xml:space="preserve"> </w:t>
      </w:r>
      <w:r w:rsidRPr="006C3660">
        <w:rPr>
          <w:rFonts w:ascii="Times New Roman" w:hAnsi="Times New Roman" w:cs="Times New Roman"/>
          <w:bCs/>
          <w:sz w:val="24"/>
          <w:szCs w:val="24"/>
        </w:rPr>
        <w:t>(вопросов) от</w:t>
      </w:r>
      <w:r w:rsidRPr="006C3660">
        <w:rPr>
          <w:rFonts w:ascii="Times New Roman" w:hAnsi="Times New Roman" w:cs="Times New Roman"/>
          <w:sz w:val="24"/>
          <w:szCs w:val="24"/>
        </w:rPr>
        <w:t xml:space="preserve"> </w:t>
      </w:r>
      <w:r w:rsidRPr="006C3660">
        <w:rPr>
          <w:rFonts w:ascii="Times New Roman" w:hAnsi="Times New Roman" w:cs="Times New Roman"/>
          <w:bCs/>
          <w:sz w:val="24"/>
          <w:szCs w:val="24"/>
        </w:rPr>
        <w:t>жителей,</w:t>
      </w:r>
      <w:r w:rsidRPr="006C3660">
        <w:rPr>
          <w:rFonts w:ascii="Times New Roman" w:hAnsi="Times New Roman" w:cs="Times New Roman"/>
          <w:sz w:val="24"/>
          <w:szCs w:val="24"/>
        </w:rPr>
        <w:t xml:space="preserve"> </w:t>
      </w:r>
      <w:r w:rsidRPr="006C3660">
        <w:rPr>
          <w:rFonts w:ascii="Times New Roman" w:hAnsi="Times New Roman" w:cs="Times New Roman"/>
          <w:bCs/>
          <w:spacing w:val="-3"/>
          <w:sz w:val="24"/>
          <w:szCs w:val="24"/>
        </w:rPr>
        <w:t>поступивших</w:t>
      </w:r>
      <w:r w:rsidRPr="006C3660">
        <w:rPr>
          <w:rFonts w:ascii="Times New Roman" w:hAnsi="Times New Roman" w:cs="Times New Roman"/>
          <w:sz w:val="24"/>
          <w:szCs w:val="24"/>
        </w:rPr>
        <w:t xml:space="preserve"> </w:t>
      </w:r>
      <w:r w:rsidRPr="006C3660">
        <w:rPr>
          <w:rFonts w:ascii="Times New Roman" w:hAnsi="Times New Roman" w:cs="Times New Roman"/>
          <w:bCs/>
          <w:sz w:val="24"/>
          <w:szCs w:val="24"/>
        </w:rPr>
        <w:t>при</w:t>
      </w:r>
      <w:r w:rsidRPr="006C3660">
        <w:rPr>
          <w:rFonts w:ascii="Times New Roman" w:hAnsi="Times New Roman" w:cs="Times New Roman"/>
          <w:sz w:val="24"/>
          <w:szCs w:val="24"/>
        </w:rPr>
        <w:t xml:space="preserve"> </w:t>
      </w:r>
      <w:r w:rsidRPr="006C3660">
        <w:rPr>
          <w:rFonts w:ascii="Times New Roman" w:hAnsi="Times New Roman" w:cs="Times New Roman"/>
          <w:bCs/>
          <w:spacing w:val="-2"/>
          <w:sz w:val="24"/>
          <w:szCs w:val="24"/>
        </w:rPr>
        <w:t>проведении</w:t>
      </w:r>
      <w:r w:rsidRPr="006C3660">
        <w:rPr>
          <w:rFonts w:ascii="Times New Roman" w:hAnsi="Times New Roman" w:cs="Times New Roman"/>
          <w:sz w:val="24"/>
          <w:szCs w:val="24"/>
        </w:rPr>
        <w:t xml:space="preserve"> </w:t>
      </w:r>
      <w:r w:rsidRPr="006C3660">
        <w:rPr>
          <w:rFonts w:ascii="Times New Roman" w:hAnsi="Times New Roman" w:cs="Times New Roman"/>
          <w:bCs/>
          <w:sz w:val="24"/>
          <w:szCs w:val="24"/>
        </w:rPr>
        <w:t>встреч, составило 25, на которые в ходе встреч были даны разъяснения. В</w:t>
      </w:r>
      <w:r w:rsidRPr="006C3660">
        <w:rPr>
          <w:rFonts w:ascii="Times New Roman" w:hAnsi="Times New Roman" w:cs="Times New Roman"/>
          <w:sz w:val="24"/>
          <w:szCs w:val="24"/>
        </w:rPr>
        <w:t xml:space="preserve"> </w:t>
      </w:r>
      <w:r w:rsidRPr="006C3660">
        <w:rPr>
          <w:rFonts w:ascii="Times New Roman" w:hAnsi="Times New Roman" w:cs="Times New Roman"/>
          <w:bCs/>
          <w:sz w:val="24"/>
          <w:szCs w:val="24"/>
        </w:rPr>
        <w:t>том числе</w:t>
      </w:r>
      <w:r w:rsidRPr="006C3660">
        <w:rPr>
          <w:rFonts w:ascii="Times New Roman" w:hAnsi="Times New Roman" w:cs="Times New Roman"/>
          <w:sz w:val="24"/>
          <w:szCs w:val="24"/>
        </w:rPr>
        <w:t xml:space="preserve"> 7 обращения </w:t>
      </w:r>
      <w:r w:rsidRPr="006C3660">
        <w:rPr>
          <w:rFonts w:ascii="Times New Roman" w:hAnsi="Times New Roman" w:cs="Times New Roman"/>
          <w:bCs/>
          <w:sz w:val="24"/>
          <w:szCs w:val="24"/>
        </w:rPr>
        <w:t xml:space="preserve">было </w:t>
      </w:r>
      <w:r w:rsidRPr="006C3660">
        <w:rPr>
          <w:rFonts w:ascii="Times New Roman" w:hAnsi="Times New Roman" w:cs="Times New Roman"/>
          <w:bCs/>
          <w:spacing w:val="-2"/>
          <w:sz w:val="24"/>
          <w:szCs w:val="24"/>
        </w:rPr>
        <w:t>поставлено</w:t>
      </w:r>
      <w:r w:rsidRPr="006C3660">
        <w:rPr>
          <w:rFonts w:ascii="Times New Roman" w:hAnsi="Times New Roman" w:cs="Times New Roman"/>
          <w:sz w:val="24"/>
          <w:szCs w:val="24"/>
        </w:rPr>
        <w:t xml:space="preserve"> </w:t>
      </w:r>
      <w:r w:rsidRPr="006C3660">
        <w:rPr>
          <w:rFonts w:ascii="Times New Roman" w:hAnsi="Times New Roman" w:cs="Times New Roman"/>
          <w:bCs/>
          <w:spacing w:val="-1"/>
          <w:sz w:val="24"/>
          <w:szCs w:val="24"/>
        </w:rPr>
        <w:t>на контроль, с последующим оповещением заявителей о ходе выполненных работ.</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На встречах главы управы с населением ежемесячно присутствовали заместители главы управы, руководители районных структур (ОМВД, ОПОП, НД, ГБУ «Жилищник» управляющие компании), депутаты Совета депутатов муниципального округа Западное Дегунино, руководители районных организаций, депутаты МГД.</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Проведено 7 субботних обходов - встреч с жителями района во дворовых территориях района. В ходе которых было запротоколировано, принято в работу и выполнено более 70 актуальных обращений жителей района.</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 xml:space="preserve">Проведено 9 круглых столов, с инициативными жителями многоквартирных домов, по заявке жителей района. </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Информация о проведении встреч главы управы с населением, субботних обходов публиковалась:</w:t>
      </w:r>
    </w:p>
    <w:p w:rsidR="00DF3FBE" w:rsidRPr="006C3660" w:rsidRDefault="00DF3FBE" w:rsidP="006C3660">
      <w:pPr>
        <w:pStyle w:val="a4"/>
        <w:numPr>
          <w:ilvl w:val="0"/>
          <w:numId w:val="45"/>
        </w:numPr>
        <w:tabs>
          <w:tab w:val="left" w:pos="851"/>
        </w:tabs>
        <w:spacing w:line="216" w:lineRule="auto"/>
        <w:ind w:left="0" w:firstLine="567"/>
        <w:jc w:val="both"/>
        <w:rPr>
          <w:rFonts w:ascii="Times New Roman" w:hAnsi="Times New Roman" w:cs="Times New Roman"/>
          <w:sz w:val="24"/>
          <w:szCs w:val="24"/>
        </w:rPr>
      </w:pPr>
      <w:r w:rsidRPr="006C3660">
        <w:rPr>
          <w:rFonts w:ascii="Times New Roman" w:hAnsi="Times New Roman" w:cs="Times New Roman"/>
          <w:sz w:val="24"/>
          <w:szCs w:val="24"/>
        </w:rPr>
        <w:t xml:space="preserve">на официальном сайте управы района, </w:t>
      </w:r>
    </w:p>
    <w:p w:rsidR="00DF3FBE" w:rsidRPr="006C3660" w:rsidRDefault="00DF3FBE" w:rsidP="006C3660">
      <w:pPr>
        <w:pStyle w:val="a4"/>
        <w:numPr>
          <w:ilvl w:val="0"/>
          <w:numId w:val="45"/>
        </w:numPr>
        <w:tabs>
          <w:tab w:val="left" w:pos="851"/>
        </w:tabs>
        <w:spacing w:line="216" w:lineRule="auto"/>
        <w:ind w:left="0" w:firstLine="567"/>
        <w:jc w:val="both"/>
        <w:rPr>
          <w:rFonts w:ascii="Times New Roman" w:hAnsi="Times New Roman" w:cs="Times New Roman"/>
          <w:sz w:val="24"/>
          <w:szCs w:val="24"/>
        </w:rPr>
      </w:pPr>
      <w:r w:rsidRPr="006C3660">
        <w:rPr>
          <w:rFonts w:ascii="Times New Roman" w:hAnsi="Times New Roman" w:cs="Times New Roman"/>
          <w:sz w:val="24"/>
          <w:szCs w:val="24"/>
        </w:rPr>
        <w:t>на информационном портале районной газеты «Западное Дегунино»,</w:t>
      </w:r>
    </w:p>
    <w:p w:rsidR="00DF3FBE" w:rsidRPr="006C3660" w:rsidRDefault="00DF3FBE" w:rsidP="006C3660">
      <w:pPr>
        <w:pStyle w:val="a4"/>
        <w:numPr>
          <w:ilvl w:val="0"/>
          <w:numId w:val="45"/>
        </w:numPr>
        <w:tabs>
          <w:tab w:val="left" w:pos="851"/>
        </w:tabs>
        <w:spacing w:line="216" w:lineRule="auto"/>
        <w:ind w:left="0" w:firstLine="567"/>
        <w:jc w:val="both"/>
        <w:rPr>
          <w:rFonts w:ascii="Times New Roman" w:hAnsi="Times New Roman" w:cs="Times New Roman"/>
          <w:sz w:val="24"/>
          <w:szCs w:val="24"/>
        </w:rPr>
      </w:pPr>
      <w:r w:rsidRPr="006C3660">
        <w:rPr>
          <w:rFonts w:ascii="Times New Roman" w:hAnsi="Times New Roman" w:cs="Times New Roman"/>
          <w:sz w:val="24"/>
          <w:szCs w:val="24"/>
        </w:rPr>
        <w:t xml:space="preserve">в социальных сетях Фейсбук и Инстаграм. </w:t>
      </w:r>
    </w:p>
    <w:p w:rsidR="006C3660" w:rsidRPr="006C3660" w:rsidRDefault="00DF3FBE" w:rsidP="006C3660">
      <w:pPr>
        <w:tabs>
          <w:tab w:val="left" w:pos="851"/>
        </w:tab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Размещалась на 557 информационных конструкциях, расположенных у входных групп многоквартирных домов, на 63 уличных районных стендах.</w:t>
      </w:r>
      <w:bookmarkStart w:id="23" w:name="_Toc30410792"/>
    </w:p>
    <w:p w:rsidR="006C3660" w:rsidRPr="006C3660" w:rsidRDefault="006C3660" w:rsidP="006C3660">
      <w:pPr>
        <w:tabs>
          <w:tab w:val="left" w:pos="851"/>
        </w:tabs>
        <w:spacing w:line="216" w:lineRule="auto"/>
        <w:ind w:firstLine="567"/>
        <w:contextualSpacing/>
        <w:jc w:val="both"/>
        <w:rPr>
          <w:rFonts w:ascii="Times New Roman" w:hAnsi="Times New Roman" w:cs="Times New Roman"/>
          <w:sz w:val="24"/>
          <w:szCs w:val="24"/>
        </w:rPr>
      </w:pPr>
    </w:p>
    <w:p w:rsidR="00DF3FBE" w:rsidRPr="006C3660" w:rsidRDefault="00DF3FBE" w:rsidP="006C3660">
      <w:pPr>
        <w:tabs>
          <w:tab w:val="left" w:pos="851"/>
        </w:tabs>
        <w:spacing w:line="216" w:lineRule="auto"/>
        <w:ind w:firstLine="567"/>
        <w:contextualSpacing/>
        <w:jc w:val="both"/>
        <w:rPr>
          <w:rFonts w:ascii="Times New Roman" w:hAnsi="Times New Roman" w:cs="Times New Roman"/>
          <w:b/>
          <w:sz w:val="24"/>
          <w:szCs w:val="24"/>
        </w:rPr>
      </w:pPr>
      <w:r w:rsidRPr="006C3660">
        <w:rPr>
          <w:rFonts w:ascii="Times New Roman" w:hAnsi="Times New Roman" w:cs="Times New Roman"/>
          <w:b/>
          <w:sz w:val="24"/>
          <w:szCs w:val="24"/>
        </w:rPr>
        <w:t>2.5. Координационный совет по взаимодействию управы с органами местного самоуправления.</w:t>
      </w:r>
      <w:bookmarkEnd w:id="23"/>
    </w:p>
    <w:p w:rsidR="00DF3FBE" w:rsidRPr="006C3660" w:rsidRDefault="00DF3FBE" w:rsidP="006C3660">
      <w:pPr>
        <w:tabs>
          <w:tab w:val="left" w:pos="851"/>
        </w:tabs>
        <w:spacing w:line="216" w:lineRule="auto"/>
        <w:ind w:firstLine="567"/>
        <w:contextualSpacing/>
        <w:jc w:val="both"/>
        <w:rPr>
          <w:rFonts w:ascii="Times New Roman" w:hAnsi="Times New Roman" w:cs="Times New Roman"/>
          <w:bCs/>
          <w:sz w:val="24"/>
          <w:szCs w:val="24"/>
        </w:rPr>
      </w:pPr>
      <w:r w:rsidRPr="006C3660">
        <w:rPr>
          <w:rFonts w:ascii="Times New Roman" w:hAnsi="Times New Roman" w:cs="Times New Roman"/>
          <w:bCs/>
          <w:sz w:val="24"/>
          <w:szCs w:val="24"/>
        </w:rPr>
        <w:t>За период 2020 года проведено 2 заседания Координационного совета управы района Западное Дегунино и органов местного самоуправления внутригородского муниципального образования Западное Дегунино в городе Москве.</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bCs/>
          <w:sz w:val="24"/>
          <w:szCs w:val="24"/>
        </w:rPr>
      </w:pPr>
      <w:r w:rsidRPr="006C3660">
        <w:rPr>
          <w:rFonts w:ascii="Times New Roman" w:hAnsi="Times New Roman" w:cs="Times New Roman"/>
          <w:bCs/>
          <w:sz w:val="24"/>
          <w:szCs w:val="24"/>
        </w:rPr>
        <w:t>Основные вопросы, рассмотренные на заседаниях Координационного совета:</w:t>
      </w:r>
    </w:p>
    <w:p w:rsidR="00DF3FBE" w:rsidRPr="006C3660" w:rsidRDefault="00DF3FBE" w:rsidP="006C3660">
      <w:pPr>
        <w:numPr>
          <w:ilvl w:val="0"/>
          <w:numId w:val="46"/>
        </w:numPr>
        <w:tabs>
          <w:tab w:val="left" w:pos="851"/>
        </w:tabs>
        <w:spacing w:line="216" w:lineRule="auto"/>
        <w:ind w:left="0" w:firstLine="567"/>
        <w:contextualSpacing/>
        <w:jc w:val="both"/>
        <w:rPr>
          <w:rFonts w:ascii="Times New Roman" w:hAnsi="Times New Roman" w:cs="Times New Roman"/>
          <w:bCs/>
          <w:sz w:val="24"/>
          <w:szCs w:val="24"/>
        </w:rPr>
      </w:pPr>
      <w:r w:rsidRPr="006C3660">
        <w:rPr>
          <w:rFonts w:ascii="Times New Roman" w:hAnsi="Times New Roman" w:cs="Times New Roman"/>
          <w:bCs/>
          <w:sz w:val="24"/>
          <w:szCs w:val="24"/>
        </w:rPr>
        <w:t>Об утверждении ежеквартального сводного районного плана по досуговой, социально</w:t>
      </w:r>
      <w:r w:rsidR="006C3660" w:rsidRPr="006C3660">
        <w:rPr>
          <w:rFonts w:ascii="Times New Roman" w:hAnsi="Times New Roman" w:cs="Times New Roman"/>
          <w:bCs/>
          <w:sz w:val="24"/>
          <w:szCs w:val="24"/>
        </w:rPr>
        <w:t xml:space="preserve"> </w:t>
      </w:r>
      <w:r w:rsidRPr="006C3660">
        <w:rPr>
          <w:rFonts w:ascii="Times New Roman" w:hAnsi="Times New Roman" w:cs="Times New Roman"/>
          <w:bCs/>
          <w:sz w:val="24"/>
          <w:szCs w:val="24"/>
        </w:rPr>
        <w:t>- воспитательной работе с населением по месту жительства по квартально в 2020 году.</w:t>
      </w:r>
    </w:p>
    <w:p w:rsidR="00DF3FBE" w:rsidRPr="006C3660" w:rsidRDefault="00DF3FBE" w:rsidP="006C3660">
      <w:pPr>
        <w:pStyle w:val="a4"/>
        <w:numPr>
          <w:ilvl w:val="0"/>
          <w:numId w:val="46"/>
        </w:numPr>
        <w:tabs>
          <w:tab w:val="left" w:pos="851"/>
        </w:tabs>
        <w:spacing w:line="216" w:lineRule="auto"/>
        <w:ind w:left="0" w:firstLine="567"/>
        <w:jc w:val="both"/>
        <w:rPr>
          <w:rFonts w:ascii="Times New Roman" w:hAnsi="Times New Roman" w:cs="Times New Roman"/>
          <w:bCs/>
          <w:sz w:val="24"/>
          <w:szCs w:val="24"/>
        </w:rPr>
      </w:pPr>
      <w:r w:rsidRPr="006C3660">
        <w:rPr>
          <w:rFonts w:ascii="Times New Roman" w:hAnsi="Times New Roman" w:cs="Times New Roman"/>
          <w:bCs/>
          <w:sz w:val="24"/>
          <w:szCs w:val="24"/>
        </w:rPr>
        <w:t>О взаимодействии управы и муниципального округа Западное Дегунино в проведении праздничных мероприятий, посвященных празднику Масленица, Дню защитника Отечества, Международному Дню 8 Марта.</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bCs/>
          <w:sz w:val="24"/>
          <w:szCs w:val="24"/>
        </w:rPr>
      </w:pPr>
    </w:p>
    <w:p w:rsidR="00DF3FBE" w:rsidRPr="006C3660" w:rsidRDefault="00DF3FBE" w:rsidP="006C3660">
      <w:pPr>
        <w:pStyle w:val="1"/>
        <w:tabs>
          <w:tab w:val="left" w:pos="851"/>
        </w:tabs>
        <w:spacing w:before="0" w:after="0" w:line="216" w:lineRule="auto"/>
        <w:ind w:firstLine="567"/>
        <w:contextualSpacing/>
        <w:jc w:val="both"/>
        <w:rPr>
          <w:rFonts w:ascii="Times New Roman" w:hAnsi="Times New Roman" w:cs="Times New Roman"/>
          <w:sz w:val="24"/>
          <w:szCs w:val="24"/>
        </w:rPr>
      </w:pPr>
      <w:bookmarkStart w:id="24" w:name="_Toc30410795"/>
      <w:r w:rsidRPr="006C3660">
        <w:rPr>
          <w:rFonts w:ascii="Times New Roman" w:hAnsi="Times New Roman" w:cs="Times New Roman"/>
          <w:sz w:val="24"/>
          <w:szCs w:val="24"/>
        </w:rPr>
        <w:t>Ответы на вопросы, поставленные в письменном виде Советом депутатов муниципального округа Западное Дегунино</w:t>
      </w:r>
      <w:r w:rsidR="006C3660">
        <w:rPr>
          <w:rFonts w:ascii="Times New Roman" w:hAnsi="Times New Roman" w:cs="Times New Roman"/>
          <w:sz w:val="24"/>
          <w:szCs w:val="24"/>
        </w:rPr>
        <w:t>.</w:t>
      </w:r>
    </w:p>
    <w:bookmarkEnd w:id="24"/>
    <w:p w:rsidR="00DF3FBE" w:rsidRPr="006C3660" w:rsidRDefault="00DF3FBE" w:rsidP="006C3660">
      <w:pPr>
        <w:tabs>
          <w:tab w:val="left" w:pos="851"/>
        </w:tabs>
        <w:spacing w:line="216" w:lineRule="auto"/>
        <w:ind w:firstLine="567"/>
        <w:contextualSpacing/>
        <w:jc w:val="both"/>
        <w:rPr>
          <w:rFonts w:ascii="Times New Roman" w:hAnsi="Times New Roman" w:cs="Times New Roman"/>
          <w:b/>
          <w:sz w:val="24"/>
          <w:szCs w:val="24"/>
        </w:rPr>
      </w:pPr>
      <w:r w:rsidRPr="006C3660">
        <w:rPr>
          <w:rFonts w:ascii="Times New Roman" w:hAnsi="Times New Roman" w:cs="Times New Roman"/>
          <w:b/>
          <w:sz w:val="24"/>
          <w:szCs w:val="24"/>
        </w:rPr>
        <w:t>1. Жители района обращаются с вопросом: Будет ли продолжена работа по замене лифтов в районе Западное Дегунино?</w:t>
      </w:r>
    </w:p>
    <w:p w:rsidR="00DF3FBE" w:rsidRPr="006C3660" w:rsidRDefault="00DF3FBE" w:rsidP="006C3660">
      <w:pPr>
        <w:pStyle w:val="a4"/>
        <w:tabs>
          <w:tab w:val="left" w:pos="851"/>
        </w:tabs>
        <w:spacing w:line="216" w:lineRule="auto"/>
        <w:ind w:left="0" w:firstLine="567"/>
        <w:jc w:val="both"/>
        <w:rPr>
          <w:rFonts w:ascii="Times New Roman" w:hAnsi="Times New Roman" w:cs="Times New Roman"/>
          <w:sz w:val="24"/>
          <w:szCs w:val="24"/>
        </w:rPr>
      </w:pPr>
      <w:r w:rsidRPr="006C3660">
        <w:rPr>
          <w:rFonts w:ascii="Times New Roman" w:hAnsi="Times New Roman" w:cs="Times New Roman"/>
          <w:sz w:val="24"/>
          <w:szCs w:val="24"/>
        </w:rPr>
        <w:t>Ответ: решением Совета депутатов от 26.02.2021 № 3 /12 утвержден краткосрочный план реализации региональной программы капитального ремонта общего имущества в многоквартирных домах в 2021, 2022 и 2023 в муниципальном округе Западное Дегунино. В указанный период планируется выполнить работы по замене лифтового оборудования в 12 многоквартирных домах.</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b/>
          <w:sz w:val="24"/>
          <w:szCs w:val="24"/>
        </w:rPr>
      </w:pPr>
      <w:r w:rsidRPr="006C3660">
        <w:rPr>
          <w:rFonts w:ascii="Times New Roman" w:hAnsi="Times New Roman" w:cs="Times New Roman"/>
          <w:b/>
          <w:sz w:val="24"/>
          <w:szCs w:val="24"/>
        </w:rPr>
        <w:t>2. Будут ли проводиться работы по освещению дворовых территорий?</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Ответ: в рамках программы по освещению в 2021 году запланированы работы по установке новых опор освещения на 27 объектах. Всего 66 опор.</w:t>
      </w:r>
    </w:p>
    <w:p w:rsidR="00DF3FBE" w:rsidRPr="006C3660" w:rsidRDefault="00DF3FBE" w:rsidP="006C3660">
      <w:pPr>
        <w:spacing w:line="216" w:lineRule="auto"/>
        <w:ind w:firstLine="709"/>
        <w:contextualSpacing/>
        <w:jc w:val="both"/>
        <w:rPr>
          <w:rFonts w:ascii="Times New Roman" w:hAnsi="Times New Roman" w:cs="Times New Roman"/>
          <w:sz w:val="24"/>
          <w:szCs w:val="24"/>
        </w:rPr>
      </w:pPr>
    </w:p>
    <w:tbl>
      <w:tblPr>
        <w:tblStyle w:val="a6"/>
        <w:tblW w:w="5000" w:type="pct"/>
        <w:tblLook w:val="04A0" w:firstRow="1" w:lastRow="0" w:firstColumn="1" w:lastColumn="0" w:noHBand="0" w:noVBand="1"/>
      </w:tblPr>
      <w:tblGrid>
        <w:gridCol w:w="4305"/>
        <w:gridCol w:w="3753"/>
        <w:gridCol w:w="1939"/>
      </w:tblGrid>
      <w:tr w:rsidR="00042593" w:rsidRPr="006C3660" w:rsidTr="0084529D">
        <w:tc>
          <w:tcPr>
            <w:tcW w:w="2153" w:type="pct"/>
          </w:tcPr>
          <w:p w:rsidR="00DF3FBE" w:rsidRPr="006C3660" w:rsidRDefault="00DF3FBE" w:rsidP="006C3660">
            <w:pPr>
              <w:spacing w:line="216" w:lineRule="auto"/>
              <w:ind w:firstLine="709"/>
              <w:contextualSpacing/>
              <w:rPr>
                <w:rFonts w:ascii="Times New Roman" w:hAnsi="Times New Roman" w:cs="Times New Roman"/>
                <w:sz w:val="24"/>
                <w:szCs w:val="24"/>
              </w:rPr>
            </w:pPr>
            <w:r w:rsidRPr="006C3660">
              <w:rPr>
                <w:rFonts w:ascii="Times New Roman" w:hAnsi="Times New Roman" w:cs="Times New Roman"/>
                <w:sz w:val="24"/>
                <w:szCs w:val="24"/>
              </w:rPr>
              <w:t>Адрес</w:t>
            </w:r>
          </w:p>
        </w:tc>
        <w:tc>
          <w:tcPr>
            <w:tcW w:w="1877" w:type="pct"/>
          </w:tcPr>
          <w:p w:rsidR="00DF3FBE" w:rsidRPr="006C3660" w:rsidRDefault="00DF3FBE" w:rsidP="006C3660">
            <w:pPr>
              <w:spacing w:line="216" w:lineRule="auto"/>
              <w:contextualSpacing/>
              <w:rPr>
                <w:rFonts w:ascii="Times New Roman" w:hAnsi="Times New Roman" w:cs="Times New Roman"/>
                <w:sz w:val="24"/>
                <w:szCs w:val="24"/>
              </w:rPr>
            </w:pPr>
            <w:r w:rsidRPr="006C3660">
              <w:rPr>
                <w:rFonts w:ascii="Times New Roman" w:hAnsi="Times New Roman" w:cs="Times New Roman"/>
                <w:sz w:val="24"/>
                <w:szCs w:val="24"/>
              </w:rPr>
              <w:t>Характеристика объекта</w:t>
            </w:r>
          </w:p>
        </w:tc>
        <w:tc>
          <w:tcPr>
            <w:tcW w:w="970" w:type="pct"/>
          </w:tcPr>
          <w:p w:rsidR="00DF3FBE" w:rsidRPr="006C3660" w:rsidRDefault="00DF3FBE" w:rsidP="006C3660">
            <w:pPr>
              <w:spacing w:line="216" w:lineRule="auto"/>
              <w:contextualSpacing/>
              <w:rPr>
                <w:rFonts w:ascii="Times New Roman" w:hAnsi="Times New Roman" w:cs="Times New Roman"/>
                <w:sz w:val="24"/>
                <w:szCs w:val="24"/>
              </w:rPr>
            </w:pPr>
            <w:r w:rsidRPr="006C3660">
              <w:rPr>
                <w:rFonts w:ascii="Times New Roman" w:hAnsi="Times New Roman" w:cs="Times New Roman"/>
                <w:sz w:val="24"/>
                <w:szCs w:val="24"/>
              </w:rPr>
              <w:t>Кол-во опор</w:t>
            </w:r>
          </w:p>
        </w:tc>
      </w:tr>
      <w:tr w:rsidR="00042593" w:rsidRPr="006C3660" w:rsidTr="0084529D">
        <w:tc>
          <w:tcPr>
            <w:tcW w:w="2153" w:type="pct"/>
          </w:tcPr>
          <w:p w:rsidR="00DF3FBE" w:rsidRPr="006C3660" w:rsidRDefault="00DF3FBE" w:rsidP="006C3660">
            <w:pPr>
              <w:spacing w:line="216" w:lineRule="auto"/>
              <w:contextualSpacing/>
              <w:rPr>
                <w:rFonts w:ascii="Times New Roman" w:hAnsi="Times New Roman" w:cs="Times New Roman"/>
                <w:sz w:val="24"/>
                <w:szCs w:val="24"/>
              </w:rPr>
            </w:pPr>
            <w:r w:rsidRPr="006C3660">
              <w:rPr>
                <w:rFonts w:ascii="Times New Roman" w:hAnsi="Times New Roman" w:cs="Times New Roman"/>
                <w:sz w:val="24"/>
                <w:szCs w:val="24"/>
              </w:rPr>
              <w:t>Дегунинская д 5</w:t>
            </w:r>
          </w:p>
        </w:tc>
        <w:tc>
          <w:tcPr>
            <w:tcW w:w="1877" w:type="pct"/>
          </w:tcPr>
          <w:p w:rsidR="00DF3FBE" w:rsidRPr="006C3660" w:rsidRDefault="00DF3FBE" w:rsidP="006C3660">
            <w:pPr>
              <w:spacing w:line="216" w:lineRule="auto"/>
              <w:contextualSpacing/>
              <w:rPr>
                <w:rFonts w:ascii="Times New Roman" w:hAnsi="Times New Roman" w:cs="Times New Roman"/>
                <w:sz w:val="24"/>
                <w:szCs w:val="24"/>
              </w:rPr>
            </w:pPr>
            <w:r w:rsidRPr="006C3660">
              <w:rPr>
                <w:rFonts w:ascii="Times New Roman" w:hAnsi="Times New Roman" w:cs="Times New Roman"/>
                <w:sz w:val="24"/>
                <w:szCs w:val="24"/>
              </w:rPr>
              <w:t xml:space="preserve">Спортплощадка </w:t>
            </w:r>
          </w:p>
          <w:p w:rsidR="00DF3FBE" w:rsidRPr="006C3660" w:rsidRDefault="00DF3FBE" w:rsidP="006C3660">
            <w:pPr>
              <w:spacing w:line="216" w:lineRule="auto"/>
              <w:contextualSpacing/>
              <w:rPr>
                <w:rFonts w:ascii="Times New Roman" w:hAnsi="Times New Roman" w:cs="Times New Roman"/>
                <w:sz w:val="24"/>
                <w:szCs w:val="24"/>
              </w:rPr>
            </w:pPr>
            <w:r w:rsidRPr="006C3660">
              <w:rPr>
                <w:rFonts w:ascii="Times New Roman" w:hAnsi="Times New Roman" w:cs="Times New Roman"/>
                <w:sz w:val="24"/>
                <w:szCs w:val="24"/>
              </w:rPr>
              <w:t>детская площадка</w:t>
            </w:r>
          </w:p>
        </w:tc>
        <w:tc>
          <w:tcPr>
            <w:tcW w:w="970" w:type="pct"/>
          </w:tcPr>
          <w:p w:rsidR="00DF3FBE" w:rsidRPr="006C3660" w:rsidRDefault="00DF3FBE" w:rsidP="006C3660">
            <w:pPr>
              <w:spacing w:line="216" w:lineRule="auto"/>
              <w:ind w:firstLine="709"/>
              <w:contextualSpacing/>
              <w:rPr>
                <w:rFonts w:ascii="Times New Roman" w:hAnsi="Times New Roman" w:cs="Times New Roman"/>
                <w:sz w:val="24"/>
                <w:szCs w:val="24"/>
              </w:rPr>
            </w:pPr>
            <w:r w:rsidRPr="006C3660">
              <w:rPr>
                <w:rFonts w:ascii="Times New Roman" w:hAnsi="Times New Roman" w:cs="Times New Roman"/>
                <w:sz w:val="24"/>
                <w:szCs w:val="24"/>
              </w:rPr>
              <w:t>4</w:t>
            </w:r>
          </w:p>
        </w:tc>
      </w:tr>
      <w:tr w:rsidR="00042593" w:rsidRPr="006C3660" w:rsidTr="0084529D">
        <w:tc>
          <w:tcPr>
            <w:tcW w:w="2153" w:type="pct"/>
          </w:tcPr>
          <w:p w:rsidR="00DF3FBE" w:rsidRPr="006C3660" w:rsidRDefault="00DF3FBE" w:rsidP="006C3660">
            <w:pPr>
              <w:spacing w:line="216" w:lineRule="auto"/>
              <w:contextualSpacing/>
              <w:rPr>
                <w:rFonts w:ascii="Times New Roman" w:hAnsi="Times New Roman" w:cs="Times New Roman"/>
                <w:sz w:val="24"/>
                <w:szCs w:val="24"/>
              </w:rPr>
            </w:pPr>
            <w:r w:rsidRPr="006C3660">
              <w:rPr>
                <w:rFonts w:ascii="Times New Roman" w:hAnsi="Times New Roman" w:cs="Times New Roman"/>
                <w:sz w:val="24"/>
                <w:szCs w:val="24"/>
              </w:rPr>
              <w:t>Коровинское ш. д. 23 корп 2</w:t>
            </w:r>
          </w:p>
        </w:tc>
        <w:tc>
          <w:tcPr>
            <w:tcW w:w="1877" w:type="pct"/>
          </w:tcPr>
          <w:p w:rsidR="00DF3FBE" w:rsidRPr="006C3660" w:rsidRDefault="00DF3FBE" w:rsidP="006C3660">
            <w:pPr>
              <w:spacing w:line="216" w:lineRule="auto"/>
              <w:contextualSpacing/>
              <w:rPr>
                <w:rFonts w:ascii="Times New Roman" w:hAnsi="Times New Roman" w:cs="Times New Roman"/>
                <w:sz w:val="24"/>
                <w:szCs w:val="24"/>
              </w:rPr>
            </w:pPr>
            <w:r w:rsidRPr="006C3660">
              <w:rPr>
                <w:rFonts w:ascii="Times New Roman" w:hAnsi="Times New Roman" w:cs="Times New Roman"/>
                <w:sz w:val="24"/>
                <w:szCs w:val="24"/>
              </w:rPr>
              <w:t xml:space="preserve">Спортплощадка </w:t>
            </w:r>
          </w:p>
        </w:tc>
        <w:tc>
          <w:tcPr>
            <w:tcW w:w="970" w:type="pct"/>
          </w:tcPr>
          <w:p w:rsidR="00DF3FBE" w:rsidRPr="006C3660" w:rsidRDefault="00DF3FBE" w:rsidP="006C3660">
            <w:pPr>
              <w:spacing w:line="216" w:lineRule="auto"/>
              <w:ind w:firstLine="709"/>
              <w:contextualSpacing/>
              <w:rPr>
                <w:rFonts w:ascii="Times New Roman" w:hAnsi="Times New Roman" w:cs="Times New Roman"/>
                <w:sz w:val="24"/>
                <w:szCs w:val="24"/>
              </w:rPr>
            </w:pPr>
            <w:r w:rsidRPr="006C3660">
              <w:rPr>
                <w:rFonts w:ascii="Times New Roman" w:hAnsi="Times New Roman" w:cs="Times New Roman"/>
                <w:sz w:val="24"/>
                <w:szCs w:val="24"/>
              </w:rPr>
              <w:t>2</w:t>
            </w:r>
          </w:p>
        </w:tc>
      </w:tr>
      <w:tr w:rsidR="00042593" w:rsidRPr="006C3660" w:rsidTr="0084529D">
        <w:tc>
          <w:tcPr>
            <w:tcW w:w="2153" w:type="pct"/>
          </w:tcPr>
          <w:p w:rsidR="00DF3FBE" w:rsidRPr="006C3660" w:rsidRDefault="00DF3FBE" w:rsidP="000B6BC4">
            <w:pPr>
              <w:spacing w:line="216" w:lineRule="auto"/>
              <w:contextualSpacing/>
              <w:rPr>
                <w:rFonts w:ascii="Times New Roman" w:hAnsi="Times New Roman" w:cs="Times New Roman"/>
                <w:sz w:val="24"/>
                <w:szCs w:val="24"/>
              </w:rPr>
            </w:pPr>
            <w:r w:rsidRPr="006C3660">
              <w:rPr>
                <w:rFonts w:ascii="Times New Roman" w:hAnsi="Times New Roman" w:cs="Times New Roman"/>
                <w:sz w:val="24"/>
                <w:szCs w:val="24"/>
              </w:rPr>
              <w:t>Базовскаяд д. 12 Новая д. 9</w:t>
            </w:r>
          </w:p>
        </w:tc>
        <w:tc>
          <w:tcPr>
            <w:tcW w:w="1877" w:type="pct"/>
          </w:tcPr>
          <w:p w:rsidR="00DF3FBE" w:rsidRPr="006C3660" w:rsidRDefault="00DF3FBE" w:rsidP="006C3660">
            <w:pPr>
              <w:spacing w:line="216" w:lineRule="auto"/>
              <w:contextualSpacing/>
              <w:rPr>
                <w:rFonts w:ascii="Times New Roman" w:hAnsi="Times New Roman" w:cs="Times New Roman"/>
                <w:sz w:val="24"/>
                <w:szCs w:val="24"/>
              </w:rPr>
            </w:pPr>
            <w:r w:rsidRPr="006C3660">
              <w:rPr>
                <w:rFonts w:ascii="Times New Roman" w:hAnsi="Times New Roman" w:cs="Times New Roman"/>
                <w:sz w:val="24"/>
                <w:szCs w:val="24"/>
              </w:rPr>
              <w:t>детская площадка</w:t>
            </w:r>
          </w:p>
        </w:tc>
        <w:tc>
          <w:tcPr>
            <w:tcW w:w="970" w:type="pct"/>
          </w:tcPr>
          <w:p w:rsidR="00DF3FBE" w:rsidRPr="006C3660" w:rsidRDefault="00DF3FBE" w:rsidP="006C3660">
            <w:pPr>
              <w:spacing w:line="216" w:lineRule="auto"/>
              <w:ind w:firstLine="709"/>
              <w:contextualSpacing/>
              <w:rPr>
                <w:rFonts w:ascii="Times New Roman" w:hAnsi="Times New Roman" w:cs="Times New Roman"/>
                <w:sz w:val="24"/>
                <w:szCs w:val="24"/>
              </w:rPr>
            </w:pPr>
            <w:r w:rsidRPr="006C3660">
              <w:rPr>
                <w:rFonts w:ascii="Times New Roman" w:hAnsi="Times New Roman" w:cs="Times New Roman"/>
                <w:sz w:val="24"/>
                <w:szCs w:val="24"/>
              </w:rPr>
              <w:t>4</w:t>
            </w:r>
          </w:p>
        </w:tc>
      </w:tr>
      <w:tr w:rsidR="00042593" w:rsidRPr="006C3660" w:rsidTr="0084529D">
        <w:tc>
          <w:tcPr>
            <w:tcW w:w="2153" w:type="pct"/>
          </w:tcPr>
          <w:p w:rsidR="00DF3FBE" w:rsidRPr="006C3660" w:rsidRDefault="00DF3FBE" w:rsidP="006C3660">
            <w:pPr>
              <w:spacing w:line="216" w:lineRule="auto"/>
              <w:contextualSpacing/>
              <w:rPr>
                <w:rFonts w:ascii="Times New Roman" w:hAnsi="Times New Roman" w:cs="Times New Roman"/>
                <w:sz w:val="24"/>
                <w:szCs w:val="24"/>
              </w:rPr>
            </w:pPr>
            <w:r w:rsidRPr="006C3660">
              <w:rPr>
                <w:rFonts w:ascii="Times New Roman" w:hAnsi="Times New Roman" w:cs="Times New Roman"/>
                <w:sz w:val="24"/>
                <w:szCs w:val="24"/>
              </w:rPr>
              <w:t>Маршала Федоренко д.14 корп 4</w:t>
            </w:r>
          </w:p>
        </w:tc>
        <w:tc>
          <w:tcPr>
            <w:tcW w:w="1877" w:type="pct"/>
          </w:tcPr>
          <w:p w:rsidR="00DF3FBE" w:rsidRPr="006C3660" w:rsidRDefault="00DF3FBE" w:rsidP="006C3660">
            <w:pPr>
              <w:spacing w:line="216" w:lineRule="auto"/>
              <w:contextualSpacing/>
              <w:rPr>
                <w:rFonts w:ascii="Times New Roman" w:hAnsi="Times New Roman" w:cs="Times New Roman"/>
                <w:sz w:val="24"/>
                <w:szCs w:val="24"/>
              </w:rPr>
            </w:pPr>
            <w:r w:rsidRPr="006C3660">
              <w:rPr>
                <w:rFonts w:ascii="Times New Roman" w:hAnsi="Times New Roman" w:cs="Times New Roman"/>
                <w:sz w:val="24"/>
                <w:szCs w:val="24"/>
              </w:rPr>
              <w:t xml:space="preserve">Спортплощадка </w:t>
            </w:r>
          </w:p>
        </w:tc>
        <w:tc>
          <w:tcPr>
            <w:tcW w:w="970" w:type="pct"/>
          </w:tcPr>
          <w:p w:rsidR="00DF3FBE" w:rsidRPr="006C3660" w:rsidRDefault="00DF3FBE" w:rsidP="006C3660">
            <w:pPr>
              <w:spacing w:line="216" w:lineRule="auto"/>
              <w:ind w:firstLine="709"/>
              <w:contextualSpacing/>
              <w:rPr>
                <w:rFonts w:ascii="Times New Roman" w:hAnsi="Times New Roman" w:cs="Times New Roman"/>
                <w:sz w:val="24"/>
                <w:szCs w:val="24"/>
              </w:rPr>
            </w:pPr>
            <w:r w:rsidRPr="006C3660">
              <w:rPr>
                <w:rFonts w:ascii="Times New Roman" w:hAnsi="Times New Roman" w:cs="Times New Roman"/>
                <w:sz w:val="24"/>
                <w:szCs w:val="24"/>
              </w:rPr>
              <w:t>2</w:t>
            </w:r>
          </w:p>
        </w:tc>
      </w:tr>
      <w:tr w:rsidR="00042593" w:rsidRPr="006C3660" w:rsidTr="0084529D">
        <w:tc>
          <w:tcPr>
            <w:tcW w:w="2153" w:type="pct"/>
          </w:tcPr>
          <w:p w:rsidR="00DF3FBE" w:rsidRPr="006C3660" w:rsidRDefault="00DF3FBE" w:rsidP="006C3660">
            <w:pPr>
              <w:spacing w:line="216" w:lineRule="auto"/>
              <w:contextualSpacing/>
              <w:rPr>
                <w:rFonts w:ascii="Times New Roman" w:hAnsi="Times New Roman" w:cs="Times New Roman"/>
                <w:sz w:val="24"/>
                <w:szCs w:val="24"/>
              </w:rPr>
            </w:pPr>
            <w:r w:rsidRPr="006C3660">
              <w:rPr>
                <w:rFonts w:ascii="Times New Roman" w:hAnsi="Times New Roman" w:cs="Times New Roman"/>
                <w:sz w:val="24"/>
                <w:szCs w:val="24"/>
              </w:rPr>
              <w:t>Коровинское ш 13 корп 2</w:t>
            </w:r>
          </w:p>
        </w:tc>
        <w:tc>
          <w:tcPr>
            <w:tcW w:w="1877" w:type="pct"/>
          </w:tcPr>
          <w:p w:rsidR="00DF3FBE" w:rsidRPr="006C3660" w:rsidRDefault="00DF3FBE" w:rsidP="006C3660">
            <w:pPr>
              <w:spacing w:line="216" w:lineRule="auto"/>
              <w:contextualSpacing/>
              <w:rPr>
                <w:rFonts w:ascii="Times New Roman" w:hAnsi="Times New Roman" w:cs="Times New Roman"/>
                <w:sz w:val="24"/>
                <w:szCs w:val="24"/>
              </w:rPr>
            </w:pPr>
            <w:r w:rsidRPr="006C3660">
              <w:rPr>
                <w:rFonts w:ascii="Times New Roman" w:hAnsi="Times New Roman" w:cs="Times New Roman"/>
                <w:sz w:val="24"/>
                <w:szCs w:val="24"/>
              </w:rPr>
              <w:t>детская площадка</w:t>
            </w:r>
          </w:p>
        </w:tc>
        <w:tc>
          <w:tcPr>
            <w:tcW w:w="970" w:type="pct"/>
          </w:tcPr>
          <w:p w:rsidR="00DF3FBE" w:rsidRPr="006C3660" w:rsidRDefault="00DF3FBE" w:rsidP="006C3660">
            <w:pPr>
              <w:spacing w:line="216" w:lineRule="auto"/>
              <w:ind w:firstLine="709"/>
              <w:contextualSpacing/>
              <w:rPr>
                <w:rFonts w:ascii="Times New Roman" w:hAnsi="Times New Roman" w:cs="Times New Roman"/>
                <w:sz w:val="24"/>
                <w:szCs w:val="24"/>
              </w:rPr>
            </w:pPr>
            <w:r w:rsidRPr="006C3660">
              <w:rPr>
                <w:rFonts w:ascii="Times New Roman" w:hAnsi="Times New Roman" w:cs="Times New Roman"/>
                <w:sz w:val="24"/>
                <w:szCs w:val="24"/>
              </w:rPr>
              <w:t>1</w:t>
            </w:r>
          </w:p>
        </w:tc>
      </w:tr>
      <w:tr w:rsidR="00042593" w:rsidRPr="006C3660" w:rsidTr="0084529D">
        <w:tc>
          <w:tcPr>
            <w:tcW w:w="2153" w:type="pct"/>
          </w:tcPr>
          <w:p w:rsidR="00DF3FBE" w:rsidRPr="006C3660" w:rsidRDefault="00DF3FBE" w:rsidP="006C3660">
            <w:pPr>
              <w:spacing w:line="216" w:lineRule="auto"/>
              <w:contextualSpacing/>
              <w:rPr>
                <w:rFonts w:ascii="Times New Roman" w:hAnsi="Times New Roman" w:cs="Times New Roman"/>
                <w:sz w:val="24"/>
                <w:szCs w:val="24"/>
              </w:rPr>
            </w:pPr>
            <w:r w:rsidRPr="006C3660">
              <w:rPr>
                <w:rFonts w:ascii="Times New Roman" w:hAnsi="Times New Roman" w:cs="Times New Roman"/>
                <w:sz w:val="24"/>
                <w:szCs w:val="24"/>
              </w:rPr>
              <w:t>Маршала Федоренко 8 корп 4</w:t>
            </w:r>
          </w:p>
        </w:tc>
        <w:tc>
          <w:tcPr>
            <w:tcW w:w="1877" w:type="pct"/>
          </w:tcPr>
          <w:p w:rsidR="00DF3FBE" w:rsidRPr="006C3660" w:rsidRDefault="00DF3FBE" w:rsidP="006C3660">
            <w:pPr>
              <w:spacing w:line="216" w:lineRule="auto"/>
              <w:contextualSpacing/>
              <w:rPr>
                <w:rFonts w:ascii="Times New Roman" w:hAnsi="Times New Roman" w:cs="Times New Roman"/>
                <w:sz w:val="24"/>
                <w:szCs w:val="24"/>
              </w:rPr>
            </w:pPr>
            <w:r w:rsidRPr="006C3660">
              <w:rPr>
                <w:rFonts w:ascii="Times New Roman" w:hAnsi="Times New Roman" w:cs="Times New Roman"/>
                <w:sz w:val="24"/>
                <w:szCs w:val="24"/>
              </w:rPr>
              <w:t xml:space="preserve">Спортплощадка </w:t>
            </w:r>
          </w:p>
        </w:tc>
        <w:tc>
          <w:tcPr>
            <w:tcW w:w="970" w:type="pct"/>
          </w:tcPr>
          <w:p w:rsidR="00DF3FBE" w:rsidRPr="006C3660" w:rsidRDefault="00DF3FBE" w:rsidP="006C3660">
            <w:pPr>
              <w:spacing w:line="216" w:lineRule="auto"/>
              <w:ind w:firstLine="709"/>
              <w:contextualSpacing/>
              <w:rPr>
                <w:rFonts w:ascii="Times New Roman" w:hAnsi="Times New Roman" w:cs="Times New Roman"/>
                <w:sz w:val="24"/>
                <w:szCs w:val="24"/>
              </w:rPr>
            </w:pPr>
            <w:r w:rsidRPr="006C3660">
              <w:rPr>
                <w:rFonts w:ascii="Times New Roman" w:hAnsi="Times New Roman" w:cs="Times New Roman"/>
                <w:sz w:val="24"/>
                <w:szCs w:val="24"/>
              </w:rPr>
              <w:t>2</w:t>
            </w:r>
          </w:p>
        </w:tc>
      </w:tr>
      <w:tr w:rsidR="00042593" w:rsidRPr="006C3660" w:rsidTr="0084529D">
        <w:tc>
          <w:tcPr>
            <w:tcW w:w="2153" w:type="pct"/>
          </w:tcPr>
          <w:p w:rsidR="00DF3FBE" w:rsidRPr="006C3660" w:rsidRDefault="00DF3FBE" w:rsidP="006C3660">
            <w:pPr>
              <w:spacing w:line="216" w:lineRule="auto"/>
              <w:contextualSpacing/>
              <w:rPr>
                <w:rFonts w:ascii="Times New Roman" w:hAnsi="Times New Roman" w:cs="Times New Roman"/>
                <w:sz w:val="24"/>
                <w:szCs w:val="24"/>
              </w:rPr>
            </w:pPr>
            <w:r w:rsidRPr="006C3660">
              <w:rPr>
                <w:rFonts w:ascii="Times New Roman" w:hAnsi="Times New Roman" w:cs="Times New Roman"/>
                <w:sz w:val="24"/>
                <w:szCs w:val="24"/>
              </w:rPr>
              <w:lastRenderedPageBreak/>
              <w:t>Ангарская 2 корп1,2.</w:t>
            </w:r>
          </w:p>
        </w:tc>
        <w:tc>
          <w:tcPr>
            <w:tcW w:w="1877" w:type="pct"/>
          </w:tcPr>
          <w:p w:rsidR="00DF3FBE" w:rsidRPr="006C3660" w:rsidRDefault="00DF3FBE" w:rsidP="006C3660">
            <w:pPr>
              <w:spacing w:line="216" w:lineRule="auto"/>
              <w:contextualSpacing/>
              <w:rPr>
                <w:rFonts w:ascii="Times New Roman" w:hAnsi="Times New Roman" w:cs="Times New Roman"/>
                <w:sz w:val="24"/>
                <w:szCs w:val="24"/>
              </w:rPr>
            </w:pPr>
            <w:r w:rsidRPr="006C3660">
              <w:rPr>
                <w:rFonts w:ascii="Times New Roman" w:hAnsi="Times New Roman" w:cs="Times New Roman"/>
                <w:sz w:val="24"/>
                <w:szCs w:val="24"/>
              </w:rPr>
              <w:t>детская площадка</w:t>
            </w:r>
          </w:p>
        </w:tc>
        <w:tc>
          <w:tcPr>
            <w:tcW w:w="970" w:type="pct"/>
          </w:tcPr>
          <w:p w:rsidR="00DF3FBE" w:rsidRPr="006C3660" w:rsidRDefault="00DF3FBE" w:rsidP="006C3660">
            <w:pPr>
              <w:spacing w:line="216" w:lineRule="auto"/>
              <w:ind w:firstLine="709"/>
              <w:contextualSpacing/>
              <w:rPr>
                <w:rFonts w:ascii="Times New Roman" w:hAnsi="Times New Roman" w:cs="Times New Roman"/>
                <w:sz w:val="24"/>
                <w:szCs w:val="24"/>
              </w:rPr>
            </w:pPr>
            <w:r w:rsidRPr="006C3660">
              <w:rPr>
                <w:rFonts w:ascii="Times New Roman" w:hAnsi="Times New Roman" w:cs="Times New Roman"/>
                <w:sz w:val="24"/>
                <w:szCs w:val="24"/>
              </w:rPr>
              <w:t>2</w:t>
            </w:r>
          </w:p>
        </w:tc>
      </w:tr>
      <w:tr w:rsidR="00042593" w:rsidRPr="006C3660" w:rsidTr="0084529D">
        <w:tc>
          <w:tcPr>
            <w:tcW w:w="2153" w:type="pct"/>
          </w:tcPr>
          <w:p w:rsidR="00DF3FBE" w:rsidRPr="006C3660" w:rsidRDefault="00DF3FBE" w:rsidP="006C3660">
            <w:pPr>
              <w:spacing w:line="216" w:lineRule="auto"/>
              <w:contextualSpacing/>
              <w:rPr>
                <w:rFonts w:ascii="Times New Roman" w:hAnsi="Times New Roman" w:cs="Times New Roman"/>
                <w:sz w:val="24"/>
                <w:szCs w:val="24"/>
              </w:rPr>
            </w:pPr>
            <w:r w:rsidRPr="006C3660">
              <w:rPr>
                <w:rFonts w:ascii="Times New Roman" w:hAnsi="Times New Roman" w:cs="Times New Roman"/>
                <w:sz w:val="24"/>
                <w:szCs w:val="24"/>
              </w:rPr>
              <w:t>Дегунинская д 2</w:t>
            </w:r>
          </w:p>
        </w:tc>
        <w:tc>
          <w:tcPr>
            <w:tcW w:w="1877" w:type="pct"/>
          </w:tcPr>
          <w:p w:rsidR="00DF3FBE" w:rsidRPr="006C3660" w:rsidRDefault="00DF3FBE" w:rsidP="006C3660">
            <w:pPr>
              <w:spacing w:line="216" w:lineRule="auto"/>
              <w:contextualSpacing/>
              <w:rPr>
                <w:rFonts w:ascii="Times New Roman" w:hAnsi="Times New Roman" w:cs="Times New Roman"/>
                <w:sz w:val="24"/>
                <w:szCs w:val="24"/>
              </w:rPr>
            </w:pPr>
            <w:r w:rsidRPr="006C3660">
              <w:rPr>
                <w:rFonts w:ascii="Times New Roman" w:hAnsi="Times New Roman" w:cs="Times New Roman"/>
                <w:sz w:val="24"/>
                <w:szCs w:val="24"/>
              </w:rPr>
              <w:t>Площадка для выгула собак</w:t>
            </w:r>
          </w:p>
        </w:tc>
        <w:tc>
          <w:tcPr>
            <w:tcW w:w="970" w:type="pct"/>
          </w:tcPr>
          <w:p w:rsidR="00DF3FBE" w:rsidRPr="006C3660" w:rsidRDefault="00DF3FBE" w:rsidP="006C3660">
            <w:pPr>
              <w:spacing w:line="216" w:lineRule="auto"/>
              <w:ind w:firstLine="709"/>
              <w:contextualSpacing/>
              <w:rPr>
                <w:rFonts w:ascii="Times New Roman" w:hAnsi="Times New Roman" w:cs="Times New Roman"/>
                <w:sz w:val="24"/>
                <w:szCs w:val="24"/>
              </w:rPr>
            </w:pPr>
            <w:r w:rsidRPr="006C3660">
              <w:rPr>
                <w:rFonts w:ascii="Times New Roman" w:hAnsi="Times New Roman" w:cs="Times New Roman"/>
                <w:sz w:val="24"/>
                <w:szCs w:val="24"/>
              </w:rPr>
              <w:t>2</w:t>
            </w:r>
          </w:p>
        </w:tc>
      </w:tr>
      <w:tr w:rsidR="00042593" w:rsidRPr="006C3660" w:rsidTr="0084529D">
        <w:tc>
          <w:tcPr>
            <w:tcW w:w="2153" w:type="pct"/>
          </w:tcPr>
          <w:p w:rsidR="00DF3FBE" w:rsidRPr="006C3660" w:rsidRDefault="00DF3FBE" w:rsidP="006C3660">
            <w:pPr>
              <w:spacing w:line="216" w:lineRule="auto"/>
              <w:contextualSpacing/>
              <w:rPr>
                <w:rFonts w:ascii="Times New Roman" w:hAnsi="Times New Roman" w:cs="Times New Roman"/>
                <w:sz w:val="24"/>
                <w:szCs w:val="24"/>
              </w:rPr>
            </w:pPr>
            <w:r w:rsidRPr="006C3660">
              <w:rPr>
                <w:rFonts w:ascii="Times New Roman" w:hAnsi="Times New Roman" w:cs="Times New Roman"/>
                <w:sz w:val="24"/>
                <w:szCs w:val="24"/>
              </w:rPr>
              <w:t>Ангарская д 21</w:t>
            </w:r>
          </w:p>
        </w:tc>
        <w:tc>
          <w:tcPr>
            <w:tcW w:w="1877" w:type="pct"/>
          </w:tcPr>
          <w:p w:rsidR="00DF3FBE" w:rsidRPr="006C3660" w:rsidRDefault="00DF3FBE" w:rsidP="006C3660">
            <w:pPr>
              <w:spacing w:line="216" w:lineRule="auto"/>
              <w:contextualSpacing/>
              <w:rPr>
                <w:rFonts w:ascii="Times New Roman" w:hAnsi="Times New Roman" w:cs="Times New Roman"/>
                <w:sz w:val="24"/>
                <w:szCs w:val="24"/>
              </w:rPr>
            </w:pPr>
            <w:r w:rsidRPr="006C3660">
              <w:rPr>
                <w:rFonts w:ascii="Times New Roman" w:hAnsi="Times New Roman" w:cs="Times New Roman"/>
                <w:sz w:val="24"/>
                <w:szCs w:val="24"/>
              </w:rPr>
              <w:t>дворовая территория</w:t>
            </w:r>
          </w:p>
        </w:tc>
        <w:tc>
          <w:tcPr>
            <w:tcW w:w="970" w:type="pct"/>
          </w:tcPr>
          <w:p w:rsidR="00DF3FBE" w:rsidRPr="006C3660" w:rsidRDefault="00DF3FBE" w:rsidP="006C3660">
            <w:pPr>
              <w:spacing w:line="216" w:lineRule="auto"/>
              <w:ind w:firstLine="709"/>
              <w:contextualSpacing/>
              <w:rPr>
                <w:rFonts w:ascii="Times New Roman" w:hAnsi="Times New Roman" w:cs="Times New Roman"/>
                <w:sz w:val="24"/>
                <w:szCs w:val="24"/>
              </w:rPr>
            </w:pPr>
            <w:r w:rsidRPr="006C3660">
              <w:rPr>
                <w:rFonts w:ascii="Times New Roman" w:hAnsi="Times New Roman" w:cs="Times New Roman"/>
                <w:sz w:val="24"/>
                <w:szCs w:val="24"/>
              </w:rPr>
              <w:t>3</w:t>
            </w:r>
          </w:p>
        </w:tc>
      </w:tr>
      <w:tr w:rsidR="00042593" w:rsidRPr="006C3660" w:rsidTr="0084529D">
        <w:tc>
          <w:tcPr>
            <w:tcW w:w="2153" w:type="pct"/>
          </w:tcPr>
          <w:p w:rsidR="00DF3FBE" w:rsidRPr="006C3660" w:rsidRDefault="00DF3FBE" w:rsidP="006C3660">
            <w:pPr>
              <w:spacing w:line="216" w:lineRule="auto"/>
              <w:contextualSpacing/>
              <w:rPr>
                <w:rFonts w:ascii="Times New Roman" w:hAnsi="Times New Roman" w:cs="Times New Roman"/>
                <w:sz w:val="24"/>
                <w:szCs w:val="24"/>
              </w:rPr>
            </w:pPr>
            <w:r w:rsidRPr="006C3660">
              <w:rPr>
                <w:rFonts w:ascii="Times New Roman" w:hAnsi="Times New Roman" w:cs="Times New Roman"/>
                <w:sz w:val="24"/>
                <w:szCs w:val="24"/>
              </w:rPr>
              <w:t>Новая д 3</w:t>
            </w:r>
          </w:p>
        </w:tc>
        <w:tc>
          <w:tcPr>
            <w:tcW w:w="1877" w:type="pct"/>
          </w:tcPr>
          <w:p w:rsidR="00DF3FBE" w:rsidRPr="006C3660" w:rsidRDefault="00DF3FBE" w:rsidP="006C3660">
            <w:pPr>
              <w:spacing w:line="216" w:lineRule="auto"/>
              <w:contextualSpacing/>
              <w:rPr>
                <w:rFonts w:ascii="Times New Roman" w:hAnsi="Times New Roman" w:cs="Times New Roman"/>
                <w:sz w:val="24"/>
                <w:szCs w:val="24"/>
              </w:rPr>
            </w:pPr>
            <w:r w:rsidRPr="006C3660">
              <w:rPr>
                <w:rFonts w:ascii="Times New Roman" w:hAnsi="Times New Roman" w:cs="Times New Roman"/>
                <w:sz w:val="24"/>
                <w:szCs w:val="24"/>
              </w:rPr>
              <w:t>дворовая территория</w:t>
            </w:r>
          </w:p>
        </w:tc>
        <w:tc>
          <w:tcPr>
            <w:tcW w:w="970" w:type="pct"/>
          </w:tcPr>
          <w:p w:rsidR="00DF3FBE" w:rsidRPr="006C3660" w:rsidRDefault="00DF3FBE" w:rsidP="006C3660">
            <w:pPr>
              <w:spacing w:line="216" w:lineRule="auto"/>
              <w:ind w:firstLine="709"/>
              <w:contextualSpacing/>
              <w:rPr>
                <w:rFonts w:ascii="Times New Roman" w:hAnsi="Times New Roman" w:cs="Times New Roman"/>
                <w:sz w:val="24"/>
                <w:szCs w:val="24"/>
              </w:rPr>
            </w:pPr>
            <w:r w:rsidRPr="006C3660">
              <w:rPr>
                <w:rFonts w:ascii="Times New Roman" w:hAnsi="Times New Roman" w:cs="Times New Roman"/>
                <w:sz w:val="24"/>
                <w:szCs w:val="24"/>
              </w:rPr>
              <w:t>2</w:t>
            </w:r>
          </w:p>
        </w:tc>
      </w:tr>
      <w:tr w:rsidR="00042593" w:rsidRPr="006C3660" w:rsidTr="0084529D">
        <w:tc>
          <w:tcPr>
            <w:tcW w:w="2153" w:type="pct"/>
          </w:tcPr>
          <w:p w:rsidR="00DF3FBE" w:rsidRPr="006C3660" w:rsidRDefault="00DF3FBE" w:rsidP="006C3660">
            <w:pPr>
              <w:spacing w:line="216" w:lineRule="auto"/>
              <w:contextualSpacing/>
              <w:rPr>
                <w:rFonts w:ascii="Times New Roman" w:hAnsi="Times New Roman" w:cs="Times New Roman"/>
                <w:sz w:val="24"/>
                <w:szCs w:val="24"/>
              </w:rPr>
            </w:pPr>
            <w:r w:rsidRPr="006C3660">
              <w:rPr>
                <w:rFonts w:ascii="Times New Roman" w:hAnsi="Times New Roman" w:cs="Times New Roman"/>
                <w:sz w:val="24"/>
                <w:szCs w:val="24"/>
              </w:rPr>
              <w:t>Коровинское ш. д 5 корп 2</w:t>
            </w:r>
          </w:p>
        </w:tc>
        <w:tc>
          <w:tcPr>
            <w:tcW w:w="1877" w:type="pct"/>
          </w:tcPr>
          <w:p w:rsidR="00DF3FBE" w:rsidRPr="006C3660" w:rsidRDefault="00DF3FBE" w:rsidP="006C3660">
            <w:pPr>
              <w:spacing w:line="216" w:lineRule="auto"/>
              <w:contextualSpacing/>
              <w:rPr>
                <w:rFonts w:ascii="Times New Roman" w:hAnsi="Times New Roman" w:cs="Times New Roman"/>
                <w:sz w:val="24"/>
                <w:szCs w:val="24"/>
              </w:rPr>
            </w:pPr>
            <w:r w:rsidRPr="006C3660">
              <w:rPr>
                <w:rFonts w:ascii="Times New Roman" w:hAnsi="Times New Roman" w:cs="Times New Roman"/>
                <w:sz w:val="24"/>
                <w:szCs w:val="24"/>
              </w:rPr>
              <w:t>дворовая территория</w:t>
            </w:r>
          </w:p>
        </w:tc>
        <w:tc>
          <w:tcPr>
            <w:tcW w:w="970" w:type="pct"/>
          </w:tcPr>
          <w:p w:rsidR="00DF3FBE" w:rsidRPr="006C3660" w:rsidRDefault="00DF3FBE" w:rsidP="006C3660">
            <w:pPr>
              <w:spacing w:line="216" w:lineRule="auto"/>
              <w:ind w:firstLine="709"/>
              <w:contextualSpacing/>
              <w:rPr>
                <w:rFonts w:ascii="Times New Roman" w:hAnsi="Times New Roman" w:cs="Times New Roman"/>
                <w:sz w:val="24"/>
                <w:szCs w:val="24"/>
              </w:rPr>
            </w:pPr>
            <w:r w:rsidRPr="006C3660">
              <w:rPr>
                <w:rFonts w:ascii="Times New Roman" w:hAnsi="Times New Roman" w:cs="Times New Roman"/>
                <w:sz w:val="24"/>
                <w:szCs w:val="24"/>
              </w:rPr>
              <w:t>2</w:t>
            </w:r>
          </w:p>
        </w:tc>
      </w:tr>
      <w:tr w:rsidR="00042593" w:rsidRPr="006C3660" w:rsidTr="0084529D">
        <w:tc>
          <w:tcPr>
            <w:tcW w:w="2153" w:type="pct"/>
          </w:tcPr>
          <w:p w:rsidR="00DF3FBE" w:rsidRPr="006C3660" w:rsidRDefault="00DF3FBE" w:rsidP="006C3660">
            <w:pPr>
              <w:spacing w:line="216" w:lineRule="auto"/>
              <w:contextualSpacing/>
              <w:rPr>
                <w:rFonts w:ascii="Times New Roman" w:hAnsi="Times New Roman" w:cs="Times New Roman"/>
                <w:sz w:val="24"/>
                <w:szCs w:val="24"/>
              </w:rPr>
            </w:pPr>
            <w:r w:rsidRPr="006C3660">
              <w:rPr>
                <w:rFonts w:ascii="Times New Roman" w:hAnsi="Times New Roman" w:cs="Times New Roman"/>
                <w:sz w:val="24"/>
                <w:szCs w:val="24"/>
              </w:rPr>
              <w:t>Маршала Федоренко д.8 корп 2</w:t>
            </w:r>
          </w:p>
        </w:tc>
        <w:tc>
          <w:tcPr>
            <w:tcW w:w="1877" w:type="pct"/>
          </w:tcPr>
          <w:p w:rsidR="00DF3FBE" w:rsidRPr="006C3660" w:rsidRDefault="00DF3FBE" w:rsidP="006C3660">
            <w:pPr>
              <w:spacing w:line="216" w:lineRule="auto"/>
              <w:contextualSpacing/>
              <w:rPr>
                <w:rFonts w:ascii="Times New Roman" w:hAnsi="Times New Roman" w:cs="Times New Roman"/>
                <w:sz w:val="24"/>
                <w:szCs w:val="24"/>
              </w:rPr>
            </w:pPr>
            <w:r w:rsidRPr="006C3660">
              <w:rPr>
                <w:rFonts w:ascii="Times New Roman" w:hAnsi="Times New Roman" w:cs="Times New Roman"/>
                <w:sz w:val="24"/>
                <w:szCs w:val="24"/>
              </w:rPr>
              <w:t>дворовая территория</w:t>
            </w:r>
          </w:p>
        </w:tc>
        <w:tc>
          <w:tcPr>
            <w:tcW w:w="970" w:type="pct"/>
          </w:tcPr>
          <w:p w:rsidR="00DF3FBE" w:rsidRPr="006C3660" w:rsidRDefault="00DF3FBE" w:rsidP="006C3660">
            <w:pPr>
              <w:spacing w:line="216" w:lineRule="auto"/>
              <w:ind w:firstLine="709"/>
              <w:contextualSpacing/>
              <w:rPr>
                <w:rFonts w:ascii="Times New Roman" w:hAnsi="Times New Roman" w:cs="Times New Roman"/>
                <w:sz w:val="24"/>
                <w:szCs w:val="24"/>
              </w:rPr>
            </w:pPr>
            <w:r w:rsidRPr="006C3660">
              <w:rPr>
                <w:rFonts w:ascii="Times New Roman" w:hAnsi="Times New Roman" w:cs="Times New Roman"/>
                <w:sz w:val="24"/>
                <w:szCs w:val="24"/>
              </w:rPr>
              <w:t>2</w:t>
            </w:r>
          </w:p>
        </w:tc>
      </w:tr>
      <w:tr w:rsidR="00042593" w:rsidRPr="006C3660" w:rsidTr="0084529D">
        <w:tc>
          <w:tcPr>
            <w:tcW w:w="2153" w:type="pct"/>
          </w:tcPr>
          <w:p w:rsidR="00DF3FBE" w:rsidRPr="006C3660" w:rsidRDefault="00DF3FBE" w:rsidP="006C3660">
            <w:pPr>
              <w:spacing w:line="216" w:lineRule="auto"/>
              <w:contextualSpacing/>
              <w:rPr>
                <w:rFonts w:ascii="Times New Roman" w:hAnsi="Times New Roman" w:cs="Times New Roman"/>
                <w:sz w:val="24"/>
                <w:szCs w:val="24"/>
              </w:rPr>
            </w:pPr>
            <w:r w:rsidRPr="006C3660">
              <w:rPr>
                <w:rFonts w:ascii="Times New Roman" w:hAnsi="Times New Roman" w:cs="Times New Roman"/>
                <w:sz w:val="24"/>
                <w:szCs w:val="24"/>
              </w:rPr>
              <w:t>Маршала Федоренко д.16 корп 2</w:t>
            </w:r>
          </w:p>
        </w:tc>
        <w:tc>
          <w:tcPr>
            <w:tcW w:w="1877" w:type="pct"/>
          </w:tcPr>
          <w:p w:rsidR="00DF3FBE" w:rsidRPr="006C3660" w:rsidRDefault="00DF3FBE" w:rsidP="006C3660">
            <w:pPr>
              <w:spacing w:line="216" w:lineRule="auto"/>
              <w:contextualSpacing/>
              <w:rPr>
                <w:rFonts w:ascii="Times New Roman" w:hAnsi="Times New Roman" w:cs="Times New Roman"/>
                <w:sz w:val="24"/>
                <w:szCs w:val="24"/>
              </w:rPr>
            </w:pPr>
            <w:r w:rsidRPr="006C3660">
              <w:rPr>
                <w:rFonts w:ascii="Times New Roman" w:hAnsi="Times New Roman" w:cs="Times New Roman"/>
                <w:sz w:val="24"/>
                <w:szCs w:val="24"/>
              </w:rPr>
              <w:t>дворовая территория</w:t>
            </w:r>
          </w:p>
        </w:tc>
        <w:tc>
          <w:tcPr>
            <w:tcW w:w="970" w:type="pct"/>
          </w:tcPr>
          <w:p w:rsidR="00DF3FBE" w:rsidRPr="006C3660" w:rsidRDefault="00DF3FBE" w:rsidP="006C3660">
            <w:pPr>
              <w:spacing w:line="216" w:lineRule="auto"/>
              <w:ind w:firstLine="709"/>
              <w:contextualSpacing/>
              <w:rPr>
                <w:rFonts w:ascii="Times New Roman" w:hAnsi="Times New Roman" w:cs="Times New Roman"/>
                <w:sz w:val="24"/>
                <w:szCs w:val="24"/>
              </w:rPr>
            </w:pPr>
            <w:r w:rsidRPr="006C3660">
              <w:rPr>
                <w:rFonts w:ascii="Times New Roman" w:hAnsi="Times New Roman" w:cs="Times New Roman"/>
                <w:sz w:val="24"/>
                <w:szCs w:val="24"/>
              </w:rPr>
              <w:t>2</w:t>
            </w:r>
          </w:p>
        </w:tc>
      </w:tr>
      <w:tr w:rsidR="00042593" w:rsidRPr="006C3660" w:rsidTr="0084529D">
        <w:tc>
          <w:tcPr>
            <w:tcW w:w="2153" w:type="pct"/>
          </w:tcPr>
          <w:p w:rsidR="00DF3FBE" w:rsidRPr="006C3660" w:rsidRDefault="00DF3FBE" w:rsidP="006C3660">
            <w:pPr>
              <w:spacing w:line="216" w:lineRule="auto"/>
              <w:contextualSpacing/>
              <w:rPr>
                <w:rFonts w:ascii="Times New Roman" w:hAnsi="Times New Roman" w:cs="Times New Roman"/>
                <w:sz w:val="24"/>
                <w:szCs w:val="24"/>
              </w:rPr>
            </w:pPr>
            <w:r w:rsidRPr="006C3660">
              <w:rPr>
                <w:rFonts w:ascii="Times New Roman" w:hAnsi="Times New Roman" w:cs="Times New Roman"/>
                <w:sz w:val="24"/>
                <w:szCs w:val="24"/>
              </w:rPr>
              <w:t>Маршала Федоренко д.14 корп 1,2</w:t>
            </w:r>
          </w:p>
        </w:tc>
        <w:tc>
          <w:tcPr>
            <w:tcW w:w="1877" w:type="pct"/>
          </w:tcPr>
          <w:p w:rsidR="00DF3FBE" w:rsidRPr="006C3660" w:rsidRDefault="00DF3FBE" w:rsidP="006C3660">
            <w:pPr>
              <w:spacing w:line="216" w:lineRule="auto"/>
              <w:contextualSpacing/>
              <w:rPr>
                <w:rFonts w:ascii="Times New Roman" w:hAnsi="Times New Roman" w:cs="Times New Roman"/>
                <w:sz w:val="24"/>
                <w:szCs w:val="24"/>
              </w:rPr>
            </w:pPr>
            <w:r w:rsidRPr="006C3660">
              <w:rPr>
                <w:rFonts w:ascii="Times New Roman" w:hAnsi="Times New Roman" w:cs="Times New Roman"/>
                <w:sz w:val="24"/>
                <w:szCs w:val="24"/>
              </w:rPr>
              <w:t>дворовая территория</w:t>
            </w:r>
          </w:p>
        </w:tc>
        <w:tc>
          <w:tcPr>
            <w:tcW w:w="970" w:type="pct"/>
          </w:tcPr>
          <w:p w:rsidR="00DF3FBE" w:rsidRPr="006C3660" w:rsidRDefault="00DF3FBE" w:rsidP="006C3660">
            <w:pPr>
              <w:spacing w:line="216" w:lineRule="auto"/>
              <w:ind w:firstLine="709"/>
              <w:contextualSpacing/>
              <w:rPr>
                <w:rFonts w:ascii="Times New Roman" w:hAnsi="Times New Roman" w:cs="Times New Roman"/>
                <w:sz w:val="24"/>
                <w:szCs w:val="24"/>
              </w:rPr>
            </w:pPr>
            <w:r w:rsidRPr="006C3660">
              <w:rPr>
                <w:rFonts w:ascii="Times New Roman" w:hAnsi="Times New Roman" w:cs="Times New Roman"/>
                <w:sz w:val="24"/>
                <w:szCs w:val="24"/>
              </w:rPr>
              <w:t>3</w:t>
            </w:r>
          </w:p>
        </w:tc>
      </w:tr>
      <w:tr w:rsidR="00042593" w:rsidRPr="006C3660" w:rsidTr="0084529D">
        <w:tc>
          <w:tcPr>
            <w:tcW w:w="2153" w:type="pct"/>
          </w:tcPr>
          <w:p w:rsidR="00DF3FBE" w:rsidRPr="006C3660" w:rsidRDefault="00DF3FBE" w:rsidP="006C3660">
            <w:pPr>
              <w:spacing w:line="216" w:lineRule="auto"/>
              <w:contextualSpacing/>
              <w:rPr>
                <w:rFonts w:ascii="Times New Roman" w:hAnsi="Times New Roman" w:cs="Times New Roman"/>
                <w:sz w:val="24"/>
                <w:szCs w:val="24"/>
              </w:rPr>
            </w:pPr>
            <w:r w:rsidRPr="006C3660">
              <w:rPr>
                <w:rFonts w:ascii="Times New Roman" w:hAnsi="Times New Roman" w:cs="Times New Roman"/>
                <w:sz w:val="24"/>
                <w:szCs w:val="24"/>
              </w:rPr>
              <w:t>Маршала Федоренко д.14 корп 3,4</w:t>
            </w:r>
          </w:p>
        </w:tc>
        <w:tc>
          <w:tcPr>
            <w:tcW w:w="1877" w:type="pct"/>
          </w:tcPr>
          <w:p w:rsidR="00DF3FBE" w:rsidRPr="006C3660" w:rsidRDefault="00DF3FBE" w:rsidP="006C3660">
            <w:pPr>
              <w:spacing w:line="216" w:lineRule="auto"/>
              <w:contextualSpacing/>
              <w:rPr>
                <w:rFonts w:ascii="Times New Roman" w:hAnsi="Times New Roman" w:cs="Times New Roman"/>
                <w:sz w:val="24"/>
                <w:szCs w:val="24"/>
              </w:rPr>
            </w:pPr>
            <w:r w:rsidRPr="006C3660">
              <w:rPr>
                <w:rFonts w:ascii="Times New Roman" w:hAnsi="Times New Roman" w:cs="Times New Roman"/>
                <w:sz w:val="24"/>
                <w:szCs w:val="24"/>
              </w:rPr>
              <w:t>дворовая территория</w:t>
            </w:r>
          </w:p>
        </w:tc>
        <w:tc>
          <w:tcPr>
            <w:tcW w:w="970" w:type="pct"/>
          </w:tcPr>
          <w:p w:rsidR="00DF3FBE" w:rsidRPr="006C3660" w:rsidRDefault="00DF3FBE" w:rsidP="006C3660">
            <w:pPr>
              <w:spacing w:line="216" w:lineRule="auto"/>
              <w:ind w:firstLine="709"/>
              <w:contextualSpacing/>
              <w:rPr>
                <w:rFonts w:ascii="Times New Roman" w:hAnsi="Times New Roman" w:cs="Times New Roman"/>
                <w:sz w:val="24"/>
                <w:szCs w:val="24"/>
              </w:rPr>
            </w:pPr>
            <w:r w:rsidRPr="006C3660">
              <w:rPr>
                <w:rFonts w:ascii="Times New Roman" w:hAnsi="Times New Roman" w:cs="Times New Roman"/>
                <w:sz w:val="24"/>
                <w:szCs w:val="24"/>
              </w:rPr>
              <w:t>3</w:t>
            </w:r>
          </w:p>
        </w:tc>
      </w:tr>
      <w:tr w:rsidR="00042593" w:rsidRPr="006C3660" w:rsidTr="0084529D">
        <w:tc>
          <w:tcPr>
            <w:tcW w:w="2153" w:type="pct"/>
          </w:tcPr>
          <w:p w:rsidR="00DF3FBE" w:rsidRPr="006C3660" w:rsidRDefault="00DF3FBE" w:rsidP="006C3660">
            <w:pPr>
              <w:spacing w:line="216" w:lineRule="auto"/>
              <w:contextualSpacing/>
              <w:rPr>
                <w:rFonts w:ascii="Times New Roman" w:hAnsi="Times New Roman" w:cs="Times New Roman"/>
                <w:sz w:val="24"/>
                <w:szCs w:val="24"/>
              </w:rPr>
            </w:pPr>
            <w:r w:rsidRPr="006C3660">
              <w:rPr>
                <w:rFonts w:ascii="Times New Roman" w:hAnsi="Times New Roman" w:cs="Times New Roman"/>
                <w:sz w:val="24"/>
                <w:szCs w:val="24"/>
              </w:rPr>
              <w:t>Дегунинская д 15</w:t>
            </w:r>
          </w:p>
        </w:tc>
        <w:tc>
          <w:tcPr>
            <w:tcW w:w="1877" w:type="pct"/>
          </w:tcPr>
          <w:p w:rsidR="00DF3FBE" w:rsidRPr="006C3660" w:rsidRDefault="00DF3FBE" w:rsidP="006C3660">
            <w:pPr>
              <w:spacing w:line="216" w:lineRule="auto"/>
              <w:contextualSpacing/>
              <w:rPr>
                <w:rFonts w:ascii="Times New Roman" w:hAnsi="Times New Roman" w:cs="Times New Roman"/>
                <w:sz w:val="24"/>
                <w:szCs w:val="24"/>
              </w:rPr>
            </w:pPr>
            <w:r w:rsidRPr="006C3660">
              <w:rPr>
                <w:rFonts w:ascii="Times New Roman" w:hAnsi="Times New Roman" w:cs="Times New Roman"/>
                <w:sz w:val="24"/>
                <w:szCs w:val="24"/>
              </w:rPr>
              <w:t>дворовая территория</w:t>
            </w:r>
          </w:p>
        </w:tc>
        <w:tc>
          <w:tcPr>
            <w:tcW w:w="970" w:type="pct"/>
          </w:tcPr>
          <w:p w:rsidR="00DF3FBE" w:rsidRPr="006C3660" w:rsidRDefault="00DF3FBE" w:rsidP="006C3660">
            <w:pPr>
              <w:spacing w:line="216" w:lineRule="auto"/>
              <w:ind w:firstLine="709"/>
              <w:contextualSpacing/>
              <w:rPr>
                <w:rFonts w:ascii="Times New Roman" w:hAnsi="Times New Roman" w:cs="Times New Roman"/>
                <w:sz w:val="24"/>
                <w:szCs w:val="24"/>
              </w:rPr>
            </w:pPr>
            <w:r w:rsidRPr="006C3660">
              <w:rPr>
                <w:rFonts w:ascii="Times New Roman" w:hAnsi="Times New Roman" w:cs="Times New Roman"/>
                <w:sz w:val="24"/>
                <w:szCs w:val="24"/>
              </w:rPr>
              <w:t>3</w:t>
            </w:r>
          </w:p>
        </w:tc>
      </w:tr>
      <w:tr w:rsidR="00042593" w:rsidRPr="006C3660" w:rsidTr="0084529D">
        <w:tc>
          <w:tcPr>
            <w:tcW w:w="2153" w:type="pct"/>
          </w:tcPr>
          <w:p w:rsidR="00DF3FBE" w:rsidRPr="006C3660" w:rsidRDefault="00DF3FBE" w:rsidP="006C3660">
            <w:pPr>
              <w:spacing w:line="216" w:lineRule="auto"/>
              <w:contextualSpacing/>
              <w:rPr>
                <w:rFonts w:ascii="Times New Roman" w:hAnsi="Times New Roman" w:cs="Times New Roman"/>
                <w:sz w:val="24"/>
                <w:szCs w:val="24"/>
              </w:rPr>
            </w:pPr>
            <w:r w:rsidRPr="006C3660">
              <w:rPr>
                <w:rFonts w:ascii="Times New Roman" w:hAnsi="Times New Roman" w:cs="Times New Roman"/>
                <w:sz w:val="24"/>
                <w:szCs w:val="24"/>
              </w:rPr>
              <w:t>Дегунинская д 13</w:t>
            </w:r>
          </w:p>
        </w:tc>
        <w:tc>
          <w:tcPr>
            <w:tcW w:w="1877" w:type="pct"/>
          </w:tcPr>
          <w:p w:rsidR="00DF3FBE" w:rsidRPr="006C3660" w:rsidRDefault="00DF3FBE" w:rsidP="006C3660">
            <w:pPr>
              <w:spacing w:line="216" w:lineRule="auto"/>
              <w:contextualSpacing/>
              <w:rPr>
                <w:rFonts w:ascii="Times New Roman" w:hAnsi="Times New Roman" w:cs="Times New Roman"/>
                <w:sz w:val="24"/>
                <w:szCs w:val="24"/>
              </w:rPr>
            </w:pPr>
            <w:r w:rsidRPr="006C3660">
              <w:rPr>
                <w:rFonts w:ascii="Times New Roman" w:hAnsi="Times New Roman" w:cs="Times New Roman"/>
                <w:sz w:val="24"/>
                <w:szCs w:val="24"/>
              </w:rPr>
              <w:t>дворовая территория</w:t>
            </w:r>
          </w:p>
        </w:tc>
        <w:tc>
          <w:tcPr>
            <w:tcW w:w="970" w:type="pct"/>
          </w:tcPr>
          <w:p w:rsidR="00DF3FBE" w:rsidRPr="006C3660" w:rsidRDefault="00DF3FBE" w:rsidP="006C3660">
            <w:pPr>
              <w:spacing w:line="216" w:lineRule="auto"/>
              <w:ind w:firstLine="709"/>
              <w:contextualSpacing/>
              <w:rPr>
                <w:rFonts w:ascii="Times New Roman" w:hAnsi="Times New Roman" w:cs="Times New Roman"/>
                <w:sz w:val="24"/>
                <w:szCs w:val="24"/>
              </w:rPr>
            </w:pPr>
            <w:r w:rsidRPr="006C3660">
              <w:rPr>
                <w:rFonts w:ascii="Times New Roman" w:hAnsi="Times New Roman" w:cs="Times New Roman"/>
                <w:sz w:val="24"/>
                <w:szCs w:val="24"/>
              </w:rPr>
              <w:t>3</w:t>
            </w:r>
          </w:p>
        </w:tc>
      </w:tr>
      <w:tr w:rsidR="00042593" w:rsidRPr="006C3660" w:rsidTr="0084529D">
        <w:tc>
          <w:tcPr>
            <w:tcW w:w="2153" w:type="pct"/>
          </w:tcPr>
          <w:p w:rsidR="00DF3FBE" w:rsidRPr="006C3660" w:rsidRDefault="00DF3FBE" w:rsidP="006C3660">
            <w:pPr>
              <w:spacing w:line="216" w:lineRule="auto"/>
              <w:contextualSpacing/>
              <w:rPr>
                <w:rFonts w:ascii="Times New Roman" w:hAnsi="Times New Roman" w:cs="Times New Roman"/>
                <w:sz w:val="24"/>
                <w:szCs w:val="24"/>
              </w:rPr>
            </w:pPr>
            <w:r w:rsidRPr="006C3660">
              <w:rPr>
                <w:rFonts w:ascii="Times New Roman" w:hAnsi="Times New Roman" w:cs="Times New Roman"/>
                <w:sz w:val="24"/>
                <w:szCs w:val="24"/>
              </w:rPr>
              <w:t>Дегунинская д 14</w:t>
            </w:r>
          </w:p>
        </w:tc>
        <w:tc>
          <w:tcPr>
            <w:tcW w:w="1877" w:type="pct"/>
          </w:tcPr>
          <w:p w:rsidR="00DF3FBE" w:rsidRPr="006C3660" w:rsidRDefault="00DF3FBE" w:rsidP="006C3660">
            <w:pPr>
              <w:spacing w:line="216" w:lineRule="auto"/>
              <w:contextualSpacing/>
              <w:rPr>
                <w:rFonts w:ascii="Times New Roman" w:hAnsi="Times New Roman" w:cs="Times New Roman"/>
                <w:sz w:val="24"/>
                <w:szCs w:val="24"/>
              </w:rPr>
            </w:pPr>
            <w:r w:rsidRPr="006C3660">
              <w:rPr>
                <w:rFonts w:ascii="Times New Roman" w:hAnsi="Times New Roman" w:cs="Times New Roman"/>
                <w:sz w:val="24"/>
                <w:szCs w:val="24"/>
              </w:rPr>
              <w:t>дворовая территория</w:t>
            </w:r>
          </w:p>
        </w:tc>
        <w:tc>
          <w:tcPr>
            <w:tcW w:w="970" w:type="pct"/>
          </w:tcPr>
          <w:p w:rsidR="00DF3FBE" w:rsidRPr="006C3660" w:rsidRDefault="00DF3FBE" w:rsidP="006C3660">
            <w:pPr>
              <w:spacing w:line="216" w:lineRule="auto"/>
              <w:ind w:firstLine="709"/>
              <w:contextualSpacing/>
              <w:rPr>
                <w:rFonts w:ascii="Times New Roman" w:hAnsi="Times New Roman" w:cs="Times New Roman"/>
                <w:sz w:val="24"/>
                <w:szCs w:val="24"/>
              </w:rPr>
            </w:pPr>
            <w:r w:rsidRPr="006C3660">
              <w:rPr>
                <w:rFonts w:ascii="Times New Roman" w:hAnsi="Times New Roman" w:cs="Times New Roman"/>
                <w:sz w:val="24"/>
                <w:szCs w:val="24"/>
              </w:rPr>
              <w:t>2</w:t>
            </w:r>
          </w:p>
        </w:tc>
      </w:tr>
      <w:tr w:rsidR="00042593" w:rsidRPr="006C3660" w:rsidTr="0084529D">
        <w:tc>
          <w:tcPr>
            <w:tcW w:w="2153" w:type="pct"/>
          </w:tcPr>
          <w:p w:rsidR="00DF3FBE" w:rsidRPr="006C3660" w:rsidRDefault="00DF3FBE" w:rsidP="006C3660">
            <w:pPr>
              <w:spacing w:line="216" w:lineRule="auto"/>
              <w:contextualSpacing/>
              <w:rPr>
                <w:rFonts w:ascii="Times New Roman" w:hAnsi="Times New Roman" w:cs="Times New Roman"/>
                <w:sz w:val="24"/>
                <w:szCs w:val="24"/>
              </w:rPr>
            </w:pPr>
            <w:r w:rsidRPr="006C3660">
              <w:rPr>
                <w:rFonts w:ascii="Times New Roman" w:hAnsi="Times New Roman" w:cs="Times New Roman"/>
                <w:sz w:val="24"/>
                <w:szCs w:val="24"/>
              </w:rPr>
              <w:t>Ивана Сусанина д 2 корп 1</w:t>
            </w:r>
          </w:p>
        </w:tc>
        <w:tc>
          <w:tcPr>
            <w:tcW w:w="1877" w:type="pct"/>
          </w:tcPr>
          <w:p w:rsidR="00DF3FBE" w:rsidRPr="006C3660" w:rsidRDefault="00DF3FBE" w:rsidP="006C3660">
            <w:pPr>
              <w:spacing w:line="216" w:lineRule="auto"/>
              <w:contextualSpacing/>
              <w:rPr>
                <w:rFonts w:ascii="Times New Roman" w:hAnsi="Times New Roman" w:cs="Times New Roman"/>
                <w:sz w:val="24"/>
                <w:szCs w:val="24"/>
              </w:rPr>
            </w:pPr>
            <w:r w:rsidRPr="006C3660">
              <w:rPr>
                <w:rFonts w:ascii="Times New Roman" w:hAnsi="Times New Roman" w:cs="Times New Roman"/>
                <w:sz w:val="24"/>
                <w:szCs w:val="24"/>
              </w:rPr>
              <w:t>дворовая территория</w:t>
            </w:r>
          </w:p>
        </w:tc>
        <w:tc>
          <w:tcPr>
            <w:tcW w:w="970" w:type="pct"/>
          </w:tcPr>
          <w:p w:rsidR="00DF3FBE" w:rsidRPr="006C3660" w:rsidRDefault="00DF3FBE" w:rsidP="006C3660">
            <w:pPr>
              <w:spacing w:line="216" w:lineRule="auto"/>
              <w:ind w:firstLine="709"/>
              <w:contextualSpacing/>
              <w:rPr>
                <w:rFonts w:ascii="Times New Roman" w:hAnsi="Times New Roman" w:cs="Times New Roman"/>
                <w:sz w:val="24"/>
                <w:szCs w:val="24"/>
              </w:rPr>
            </w:pPr>
            <w:r w:rsidRPr="006C3660">
              <w:rPr>
                <w:rFonts w:ascii="Times New Roman" w:hAnsi="Times New Roman" w:cs="Times New Roman"/>
                <w:sz w:val="24"/>
                <w:szCs w:val="24"/>
              </w:rPr>
              <w:t>4</w:t>
            </w:r>
          </w:p>
        </w:tc>
      </w:tr>
      <w:tr w:rsidR="00042593" w:rsidRPr="006C3660" w:rsidTr="0084529D">
        <w:tc>
          <w:tcPr>
            <w:tcW w:w="2153" w:type="pct"/>
          </w:tcPr>
          <w:p w:rsidR="00DF3FBE" w:rsidRPr="006C3660" w:rsidRDefault="00DF3FBE" w:rsidP="006C3660">
            <w:pPr>
              <w:spacing w:line="216" w:lineRule="auto"/>
              <w:contextualSpacing/>
              <w:rPr>
                <w:rFonts w:ascii="Times New Roman" w:hAnsi="Times New Roman" w:cs="Times New Roman"/>
                <w:sz w:val="24"/>
                <w:szCs w:val="24"/>
              </w:rPr>
            </w:pPr>
            <w:r w:rsidRPr="006C3660">
              <w:rPr>
                <w:rFonts w:ascii="Times New Roman" w:hAnsi="Times New Roman" w:cs="Times New Roman"/>
                <w:sz w:val="24"/>
                <w:szCs w:val="24"/>
              </w:rPr>
              <w:t>Ивана Сусанина д 4 корп 5</w:t>
            </w:r>
          </w:p>
        </w:tc>
        <w:tc>
          <w:tcPr>
            <w:tcW w:w="1877" w:type="pct"/>
          </w:tcPr>
          <w:p w:rsidR="00DF3FBE" w:rsidRPr="006C3660" w:rsidRDefault="00DF3FBE" w:rsidP="006C3660">
            <w:pPr>
              <w:spacing w:line="216" w:lineRule="auto"/>
              <w:contextualSpacing/>
              <w:rPr>
                <w:rFonts w:ascii="Times New Roman" w:hAnsi="Times New Roman" w:cs="Times New Roman"/>
                <w:sz w:val="24"/>
                <w:szCs w:val="24"/>
              </w:rPr>
            </w:pPr>
            <w:r w:rsidRPr="006C3660">
              <w:rPr>
                <w:rFonts w:ascii="Times New Roman" w:hAnsi="Times New Roman" w:cs="Times New Roman"/>
                <w:sz w:val="24"/>
                <w:szCs w:val="24"/>
              </w:rPr>
              <w:t>дворовая территория</w:t>
            </w:r>
          </w:p>
        </w:tc>
        <w:tc>
          <w:tcPr>
            <w:tcW w:w="970" w:type="pct"/>
          </w:tcPr>
          <w:p w:rsidR="00DF3FBE" w:rsidRPr="006C3660" w:rsidRDefault="00DF3FBE" w:rsidP="006C3660">
            <w:pPr>
              <w:spacing w:line="216" w:lineRule="auto"/>
              <w:ind w:firstLine="709"/>
              <w:contextualSpacing/>
              <w:rPr>
                <w:rFonts w:ascii="Times New Roman" w:hAnsi="Times New Roman" w:cs="Times New Roman"/>
                <w:sz w:val="24"/>
                <w:szCs w:val="24"/>
              </w:rPr>
            </w:pPr>
            <w:r w:rsidRPr="006C3660">
              <w:rPr>
                <w:rFonts w:ascii="Times New Roman" w:hAnsi="Times New Roman" w:cs="Times New Roman"/>
                <w:sz w:val="24"/>
                <w:szCs w:val="24"/>
              </w:rPr>
              <w:t>3</w:t>
            </w:r>
          </w:p>
        </w:tc>
      </w:tr>
      <w:tr w:rsidR="00042593" w:rsidRPr="006C3660" w:rsidTr="0084529D">
        <w:tc>
          <w:tcPr>
            <w:tcW w:w="2153" w:type="pct"/>
          </w:tcPr>
          <w:p w:rsidR="00DF3FBE" w:rsidRPr="006C3660" w:rsidRDefault="00DF3FBE" w:rsidP="006C3660">
            <w:pPr>
              <w:spacing w:line="216" w:lineRule="auto"/>
              <w:contextualSpacing/>
              <w:rPr>
                <w:rFonts w:ascii="Times New Roman" w:hAnsi="Times New Roman" w:cs="Times New Roman"/>
                <w:sz w:val="24"/>
                <w:szCs w:val="24"/>
              </w:rPr>
            </w:pPr>
            <w:r w:rsidRPr="006C3660">
              <w:rPr>
                <w:rFonts w:ascii="Times New Roman" w:hAnsi="Times New Roman" w:cs="Times New Roman"/>
                <w:sz w:val="24"/>
                <w:szCs w:val="24"/>
              </w:rPr>
              <w:t>Коровинское ш д.17</w:t>
            </w:r>
          </w:p>
        </w:tc>
        <w:tc>
          <w:tcPr>
            <w:tcW w:w="1877" w:type="pct"/>
          </w:tcPr>
          <w:p w:rsidR="00DF3FBE" w:rsidRPr="006C3660" w:rsidRDefault="00DF3FBE" w:rsidP="006C3660">
            <w:pPr>
              <w:spacing w:line="216" w:lineRule="auto"/>
              <w:contextualSpacing/>
              <w:rPr>
                <w:rFonts w:ascii="Times New Roman" w:hAnsi="Times New Roman" w:cs="Times New Roman"/>
                <w:sz w:val="24"/>
                <w:szCs w:val="24"/>
              </w:rPr>
            </w:pPr>
            <w:r w:rsidRPr="006C3660">
              <w:rPr>
                <w:rFonts w:ascii="Times New Roman" w:hAnsi="Times New Roman" w:cs="Times New Roman"/>
                <w:sz w:val="24"/>
                <w:szCs w:val="24"/>
              </w:rPr>
              <w:t>дворовая территория</w:t>
            </w:r>
          </w:p>
        </w:tc>
        <w:tc>
          <w:tcPr>
            <w:tcW w:w="970" w:type="pct"/>
          </w:tcPr>
          <w:p w:rsidR="00DF3FBE" w:rsidRPr="006C3660" w:rsidRDefault="00DF3FBE" w:rsidP="006C3660">
            <w:pPr>
              <w:spacing w:line="216" w:lineRule="auto"/>
              <w:ind w:firstLine="709"/>
              <w:contextualSpacing/>
              <w:rPr>
                <w:rFonts w:ascii="Times New Roman" w:hAnsi="Times New Roman" w:cs="Times New Roman"/>
                <w:sz w:val="24"/>
                <w:szCs w:val="24"/>
              </w:rPr>
            </w:pPr>
            <w:r w:rsidRPr="006C3660">
              <w:rPr>
                <w:rFonts w:ascii="Times New Roman" w:hAnsi="Times New Roman" w:cs="Times New Roman"/>
                <w:sz w:val="24"/>
                <w:szCs w:val="24"/>
              </w:rPr>
              <w:t>2</w:t>
            </w:r>
          </w:p>
        </w:tc>
      </w:tr>
      <w:tr w:rsidR="00042593" w:rsidRPr="006C3660" w:rsidTr="0084529D">
        <w:tc>
          <w:tcPr>
            <w:tcW w:w="2153" w:type="pct"/>
          </w:tcPr>
          <w:p w:rsidR="00DF3FBE" w:rsidRPr="006C3660" w:rsidRDefault="00DF3FBE" w:rsidP="006C3660">
            <w:pPr>
              <w:spacing w:line="216" w:lineRule="auto"/>
              <w:contextualSpacing/>
              <w:rPr>
                <w:rFonts w:ascii="Times New Roman" w:hAnsi="Times New Roman" w:cs="Times New Roman"/>
                <w:sz w:val="24"/>
                <w:szCs w:val="24"/>
              </w:rPr>
            </w:pPr>
            <w:r w:rsidRPr="006C3660">
              <w:rPr>
                <w:rFonts w:ascii="Times New Roman" w:hAnsi="Times New Roman" w:cs="Times New Roman"/>
                <w:sz w:val="24"/>
                <w:szCs w:val="24"/>
              </w:rPr>
              <w:t>Ангарская д.7 корп 1</w:t>
            </w:r>
          </w:p>
        </w:tc>
        <w:tc>
          <w:tcPr>
            <w:tcW w:w="1877" w:type="pct"/>
          </w:tcPr>
          <w:p w:rsidR="00DF3FBE" w:rsidRPr="006C3660" w:rsidRDefault="00DF3FBE" w:rsidP="006C3660">
            <w:pPr>
              <w:spacing w:line="216" w:lineRule="auto"/>
              <w:contextualSpacing/>
              <w:rPr>
                <w:rFonts w:ascii="Times New Roman" w:hAnsi="Times New Roman" w:cs="Times New Roman"/>
                <w:sz w:val="24"/>
                <w:szCs w:val="24"/>
              </w:rPr>
            </w:pPr>
            <w:r w:rsidRPr="006C3660">
              <w:rPr>
                <w:rFonts w:ascii="Times New Roman" w:hAnsi="Times New Roman" w:cs="Times New Roman"/>
                <w:sz w:val="24"/>
                <w:szCs w:val="24"/>
              </w:rPr>
              <w:t>дворовая территория</w:t>
            </w:r>
          </w:p>
        </w:tc>
        <w:tc>
          <w:tcPr>
            <w:tcW w:w="970" w:type="pct"/>
          </w:tcPr>
          <w:p w:rsidR="00DF3FBE" w:rsidRPr="006C3660" w:rsidRDefault="00DF3FBE" w:rsidP="006C3660">
            <w:pPr>
              <w:spacing w:line="216" w:lineRule="auto"/>
              <w:ind w:firstLine="709"/>
              <w:contextualSpacing/>
              <w:rPr>
                <w:rFonts w:ascii="Times New Roman" w:hAnsi="Times New Roman" w:cs="Times New Roman"/>
                <w:sz w:val="24"/>
                <w:szCs w:val="24"/>
              </w:rPr>
            </w:pPr>
            <w:r w:rsidRPr="006C3660">
              <w:rPr>
                <w:rFonts w:ascii="Times New Roman" w:hAnsi="Times New Roman" w:cs="Times New Roman"/>
                <w:sz w:val="24"/>
                <w:szCs w:val="24"/>
              </w:rPr>
              <w:t>2</w:t>
            </w:r>
          </w:p>
        </w:tc>
      </w:tr>
      <w:tr w:rsidR="00042593" w:rsidRPr="006C3660" w:rsidTr="0084529D">
        <w:tc>
          <w:tcPr>
            <w:tcW w:w="2153" w:type="pct"/>
          </w:tcPr>
          <w:p w:rsidR="00DF3FBE" w:rsidRPr="006C3660" w:rsidRDefault="00DF3FBE" w:rsidP="006C3660">
            <w:pPr>
              <w:spacing w:line="216" w:lineRule="auto"/>
              <w:contextualSpacing/>
              <w:rPr>
                <w:rFonts w:ascii="Times New Roman" w:hAnsi="Times New Roman" w:cs="Times New Roman"/>
                <w:sz w:val="24"/>
                <w:szCs w:val="24"/>
              </w:rPr>
            </w:pPr>
            <w:r w:rsidRPr="006C3660">
              <w:rPr>
                <w:rFonts w:ascii="Times New Roman" w:hAnsi="Times New Roman" w:cs="Times New Roman"/>
                <w:sz w:val="24"/>
                <w:szCs w:val="24"/>
              </w:rPr>
              <w:t>Ангарская д.1 корп 3</w:t>
            </w:r>
          </w:p>
        </w:tc>
        <w:tc>
          <w:tcPr>
            <w:tcW w:w="1877" w:type="pct"/>
          </w:tcPr>
          <w:p w:rsidR="00DF3FBE" w:rsidRPr="006C3660" w:rsidRDefault="00DF3FBE" w:rsidP="006C3660">
            <w:pPr>
              <w:spacing w:line="216" w:lineRule="auto"/>
              <w:contextualSpacing/>
              <w:rPr>
                <w:rFonts w:ascii="Times New Roman" w:hAnsi="Times New Roman" w:cs="Times New Roman"/>
                <w:sz w:val="24"/>
                <w:szCs w:val="24"/>
              </w:rPr>
            </w:pPr>
            <w:r w:rsidRPr="006C3660">
              <w:rPr>
                <w:rFonts w:ascii="Times New Roman" w:hAnsi="Times New Roman" w:cs="Times New Roman"/>
                <w:sz w:val="24"/>
                <w:szCs w:val="24"/>
              </w:rPr>
              <w:t>дворовая территория</w:t>
            </w:r>
          </w:p>
        </w:tc>
        <w:tc>
          <w:tcPr>
            <w:tcW w:w="970" w:type="pct"/>
          </w:tcPr>
          <w:p w:rsidR="00DF3FBE" w:rsidRPr="006C3660" w:rsidRDefault="00DF3FBE" w:rsidP="006C3660">
            <w:pPr>
              <w:spacing w:line="216" w:lineRule="auto"/>
              <w:ind w:firstLine="709"/>
              <w:contextualSpacing/>
              <w:rPr>
                <w:rFonts w:ascii="Times New Roman" w:hAnsi="Times New Roman" w:cs="Times New Roman"/>
                <w:sz w:val="24"/>
                <w:szCs w:val="24"/>
              </w:rPr>
            </w:pPr>
            <w:r w:rsidRPr="006C3660">
              <w:rPr>
                <w:rFonts w:ascii="Times New Roman" w:hAnsi="Times New Roman" w:cs="Times New Roman"/>
                <w:sz w:val="24"/>
                <w:szCs w:val="24"/>
              </w:rPr>
              <w:t>2</w:t>
            </w:r>
          </w:p>
        </w:tc>
      </w:tr>
      <w:tr w:rsidR="00042593" w:rsidRPr="006C3660" w:rsidTr="0084529D">
        <w:tc>
          <w:tcPr>
            <w:tcW w:w="2153" w:type="pct"/>
          </w:tcPr>
          <w:p w:rsidR="00DF3FBE" w:rsidRPr="006C3660" w:rsidRDefault="00DF3FBE" w:rsidP="006C3660">
            <w:pPr>
              <w:spacing w:line="216" w:lineRule="auto"/>
              <w:contextualSpacing/>
              <w:rPr>
                <w:rFonts w:ascii="Times New Roman" w:hAnsi="Times New Roman" w:cs="Times New Roman"/>
                <w:sz w:val="24"/>
                <w:szCs w:val="24"/>
              </w:rPr>
            </w:pPr>
            <w:r w:rsidRPr="006C3660">
              <w:rPr>
                <w:rFonts w:ascii="Times New Roman" w:hAnsi="Times New Roman" w:cs="Times New Roman"/>
                <w:sz w:val="24"/>
                <w:szCs w:val="24"/>
              </w:rPr>
              <w:t>Талдомская д 13</w:t>
            </w:r>
          </w:p>
        </w:tc>
        <w:tc>
          <w:tcPr>
            <w:tcW w:w="1877" w:type="pct"/>
          </w:tcPr>
          <w:p w:rsidR="00DF3FBE" w:rsidRPr="006C3660" w:rsidRDefault="00DF3FBE" w:rsidP="006C3660">
            <w:pPr>
              <w:spacing w:line="216" w:lineRule="auto"/>
              <w:contextualSpacing/>
              <w:rPr>
                <w:rFonts w:ascii="Times New Roman" w:hAnsi="Times New Roman" w:cs="Times New Roman"/>
                <w:sz w:val="24"/>
                <w:szCs w:val="24"/>
              </w:rPr>
            </w:pPr>
            <w:r w:rsidRPr="006C3660">
              <w:rPr>
                <w:rFonts w:ascii="Times New Roman" w:hAnsi="Times New Roman" w:cs="Times New Roman"/>
                <w:sz w:val="24"/>
                <w:szCs w:val="24"/>
              </w:rPr>
              <w:t>дворовая территория</w:t>
            </w:r>
          </w:p>
        </w:tc>
        <w:tc>
          <w:tcPr>
            <w:tcW w:w="970" w:type="pct"/>
          </w:tcPr>
          <w:p w:rsidR="00DF3FBE" w:rsidRPr="006C3660" w:rsidRDefault="00DF3FBE" w:rsidP="006C3660">
            <w:pPr>
              <w:spacing w:line="216" w:lineRule="auto"/>
              <w:ind w:firstLine="709"/>
              <w:contextualSpacing/>
              <w:rPr>
                <w:rFonts w:ascii="Times New Roman" w:hAnsi="Times New Roman" w:cs="Times New Roman"/>
                <w:sz w:val="24"/>
                <w:szCs w:val="24"/>
              </w:rPr>
            </w:pPr>
            <w:r w:rsidRPr="006C3660">
              <w:rPr>
                <w:rFonts w:ascii="Times New Roman" w:hAnsi="Times New Roman" w:cs="Times New Roman"/>
                <w:sz w:val="24"/>
                <w:szCs w:val="24"/>
              </w:rPr>
              <w:t>2</w:t>
            </w:r>
          </w:p>
        </w:tc>
      </w:tr>
      <w:tr w:rsidR="00042593" w:rsidRPr="006C3660" w:rsidTr="0084529D">
        <w:tc>
          <w:tcPr>
            <w:tcW w:w="2153" w:type="pct"/>
          </w:tcPr>
          <w:p w:rsidR="00DF3FBE" w:rsidRPr="006C3660" w:rsidRDefault="00DF3FBE" w:rsidP="006C3660">
            <w:pPr>
              <w:spacing w:line="216" w:lineRule="auto"/>
              <w:contextualSpacing/>
              <w:rPr>
                <w:rFonts w:ascii="Times New Roman" w:hAnsi="Times New Roman" w:cs="Times New Roman"/>
                <w:sz w:val="24"/>
                <w:szCs w:val="24"/>
              </w:rPr>
            </w:pPr>
            <w:r w:rsidRPr="006C3660">
              <w:rPr>
                <w:rFonts w:ascii="Times New Roman" w:hAnsi="Times New Roman" w:cs="Times New Roman"/>
                <w:sz w:val="24"/>
                <w:szCs w:val="24"/>
              </w:rPr>
              <w:t>Талдомская д 15</w:t>
            </w:r>
          </w:p>
        </w:tc>
        <w:tc>
          <w:tcPr>
            <w:tcW w:w="1877" w:type="pct"/>
          </w:tcPr>
          <w:p w:rsidR="00DF3FBE" w:rsidRPr="006C3660" w:rsidRDefault="00DF3FBE" w:rsidP="006C3660">
            <w:pPr>
              <w:spacing w:line="216" w:lineRule="auto"/>
              <w:contextualSpacing/>
              <w:rPr>
                <w:rFonts w:ascii="Times New Roman" w:hAnsi="Times New Roman" w:cs="Times New Roman"/>
                <w:sz w:val="24"/>
                <w:szCs w:val="24"/>
              </w:rPr>
            </w:pPr>
            <w:r w:rsidRPr="006C3660">
              <w:rPr>
                <w:rFonts w:ascii="Times New Roman" w:hAnsi="Times New Roman" w:cs="Times New Roman"/>
                <w:sz w:val="24"/>
                <w:szCs w:val="24"/>
              </w:rPr>
              <w:t>дворовая территория</w:t>
            </w:r>
          </w:p>
        </w:tc>
        <w:tc>
          <w:tcPr>
            <w:tcW w:w="970" w:type="pct"/>
          </w:tcPr>
          <w:p w:rsidR="00DF3FBE" w:rsidRPr="006C3660" w:rsidRDefault="00DF3FBE" w:rsidP="006C3660">
            <w:pPr>
              <w:spacing w:line="216" w:lineRule="auto"/>
              <w:ind w:firstLine="709"/>
              <w:contextualSpacing/>
              <w:rPr>
                <w:rFonts w:ascii="Times New Roman" w:hAnsi="Times New Roman" w:cs="Times New Roman"/>
                <w:sz w:val="24"/>
                <w:szCs w:val="24"/>
              </w:rPr>
            </w:pPr>
            <w:r w:rsidRPr="006C3660">
              <w:rPr>
                <w:rFonts w:ascii="Times New Roman" w:hAnsi="Times New Roman" w:cs="Times New Roman"/>
                <w:sz w:val="24"/>
                <w:szCs w:val="24"/>
              </w:rPr>
              <w:t>1</w:t>
            </w:r>
          </w:p>
        </w:tc>
      </w:tr>
      <w:tr w:rsidR="00042593" w:rsidRPr="006C3660" w:rsidTr="0084529D">
        <w:tc>
          <w:tcPr>
            <w:tcW w:w="2153" w:type="pct"/>
          </w:tcPr>
          <w:p w:rsidR="00DF3FBE" w:rsidRPr="006C3660" w:rsidRDefault="00DF3FBE" w:rsidP="006C3660">
            <w:pPr>
              <w:spacing w:line="216" w:lineRule="auto"/>
              <w:contextualSpacing/>
              <w:rPr>
                <w:rFonts w:ascii="Times New Roman" w:hAnsi="Times New Roman" w:cs="Times New Roman"/>
                <w:sz w:val="24"/>
                <w:szCs w:val="24"/>
              </w:rPr>
            </w:pPr>
            <w:r w:rsidRPr="006C3660">
              <w:rPr>
                <w:rFonts w:ascii="Times New Roman" w:hAnsi="Times New Roman" w:cs="Times New Roman"/>
                <w:sz w:val="24"/>
                <w:szCs w:val="24"/>
              </w:rPr>
              <w:t>Краснополянская д 6 корп 1,2</w:t>
            </w:r>
          </w:p>
        </w:tc>
        <w:tc>
          <w:tcPr>
            <w:tcW w:w="1877" w:type="pct"/>
          </w:tcPr>
          <w:p w:rsidR="00DF3FBE" w:rsidRPr="006C3660" w:rsidRDefault="00DF3FBE" w:rsidP="006C3660">
            <w:pPr>
              <w:spacing w:line="216" w:lineRule="auto"/>
              <w:contextualSpacing/>
              <w:rPr>
                <w:rFonts w:ascii="Times New Roman" w:hAnsi="Times New Roman" w:cs="Times New Roman"/>
                <w:sz w:val="24"/>
                <w:szCs w:val="24"/>
              </w:rPr>
            </w:pPr>
            <w:r w:rsidRPr="006C3660">
              <w:rPr>
                <w:rFonts w:ascii="Times New Roman" w:hAnsi="Times New Roman" w:cs="Times New Roman"/>
                <w:sz w:val="24"/>
                <w:szCs w:val="24"/>
              </w:rPr>
              <w:t>дворовая территория</w:t>
            </w:r>
          </w:p>
        </w:tc>
        <w:tc>
          <w:tcPr>
            <w:tcW w:w="970" w:type="pct"/>
          </w:tcPr>
          <w:p w:rsidR="00DF3FBE" w:rsidRPr="006C3660" w:rsidRDefault="00DF3FBE" w:rsidP="006C3660">
            <w:pPr>
              <w:spacing w:line="216" w:lineRule="auto"/>
              <w:ind w:firstLine="709"/>
              <w:contextualSpacing/>
              <w:rPr>
                <w:rFonts w:ascii="Times New Roman" w:hAnsi="Times New Roman" w:cs="Times New Roman"/>
                <w:sz w:val="24"/>
                <w:szCs w:val="24"/>
              </w:rPr>
            </w:pPr>
            <w:r w:rsidRPr="006C3660">
              <w:rPr>
                <w:rFonts w:ascii="Times New Roman" w:hAnsi="Times New Roman" w:cs="Times New Roman"/>
                <w:sz w:val="24"/>
                <w:szCs w:val="24"/>
              </w:rPr>
              <w:t>3</w:t>
            </w:r>
          </w:p>
        </w:tc>
      </w:tr>
      <w:tr w:rsidR="00042593" w:rsidRPr="006C3660" w:rsidTr="0084529D">
        <w:tc>
          <w:tcPr>
            <w:tcW w:w="2153" w:type="pct"/>
          </w:tcPr>
          <w:p w:rsidR="00DF3FBE" w:rsidRPr="006C3660" w:rsidRDefault="00DF3FBE" w:rsidP="006C3660">
            <w:pPr>
              <w:spacing w:line="216" w:lineRule="auto"/>
              <w:contextualSpacing/>
              <w:rPr>
                <w:rFonts w:ascii="Times New Roman" w:hAnsi="Times New Roman" w:cs="Times New Roman"/>
                <w:sz w:val="24"/>
                <w:szCs w:val="24"/>
              </w:rPr>
            </w:pPr>
            <w:r w:rsidRPr="006C3660">
              <w:rPr>
                <w:rFonts w:ascii="Times New Roman" w:hAnsi="Times New Roman" w:cs="Times New Roman"/>
                <w:sz w:val="24"/>
                <w:szCs w:val="24"/>
              </w:rPr>
              <w:t>Бусиновская Горка д 11 корп 2</w:t>
            </w:r>
          </w:p>
        </w:tc>
        <w:tc>
          <w:tcPr>
            <w:tcW w:w="1877" w:type="pct"/>
          </w:tcPr>
          <w:p w:rsidR="00DF3FBE" w:rsidRPr="006C3660" w:rsidRDefault="00DF3FBE" w:rsidP="006C3660">
            <w:pPr>
              <w:spacing w:line="216" w:lineRule="auto"/>
              <w:contextualSpacing/>
              <w:rPr>
                <w:rFonts w:ascii="Times New Roman" w:hAnsi="Times New Roman" w:cs="Times New Roman"/>
                <w:sz w:val="24"/>
                <w:szCs w:val="24"/>
              </w:rPr>
            </w:pPr>
            <w:r w:rsidRPr="006C3660">
              <w:rPr>
                <w:rFonts w:ascii="Times New Roman" w:hAnsi="Times New Roman" w:cs="Times New Roman"/>
                <w:sz w:val="24"/>
                <w:szCs w:val="24"/>
              </w:rPr>
              <w:t>дворовая территория</w:t>
            </w:r>
          </w:p>
        </w:tc>
        <w:tc>
          <w:tcPr>
            <w:tcW w:w="970" w:type="pct"/>
          </w:tcPr>
          <w:p w:rsidR="00DF3FBE" w:rsidRPr="006C3660" w:rsidRDefault="00DF3FBE" w:rsidP="006C3660">
            <w:pPr>
              <w:spacing w:line="216" w:lineRule="auto"/>
              <w:ind w:firstLine="709"/>
              <w:contextualSpacing/>
              <w:rPr>
                <w:rFonts w:ascii="Times New Roman" w:hAnsi="Times New Roman" w:cs="Times New Roman"/>
                <w:sz w:val="24"/>
                <w:szCs w:val="24"/>
              </w:rPr>
            </w:pPr>
            <w:r w:rsidRPr="006C3660">
              <w:rPr>
                <w:rFonts w:ascii="Times New Roman" w:hAnsi="Times New Roman" w:cs="Times New Roman"/>
                <w:sz w:val="24"/>
                <w:szCs w:val="24"/>
              </w:rPr>
              <w:t>3</w:t>
            </w:r>
          </w:p>
        </w:tc>
      </w:tr>
      <w:tr w:rsidR="00DF3FBE" w:rsidRPr="006C3660" w:rsidTr="0084529D">
        <w:tc>
          <w:tcPr>
            <w:tcW w:w="2153" w:type="pct"/>
          </w:tcPr>
          <w:p w:rsidR="00DF3FBE" w:rsidRPr="006C3660" w:rsidRDefault="00DF3FBE" w:rsidP="006C3660">
            <w:pPr>
              <w:spacing w:line="216" w:lineRule="auto"/>
              <w:ind w:firstLine="709"/>
              <w:contextualSpacing/>
              <w:rPr>
                <w:rFonts w:ascii="Times New Roman" w:hAnsi="Times New Roman" w:cs="Times New Roman"/>
                <w:sz w:val="24"/>
                <w:szCs w:val="24"/>
              </w:rPr>
            </w:pPr>
          </w:p>
        </w:tc>
        <w:tc>
          <w:tcPr>
            <w:tcW w:w="1877" w:type="pct"/>
          </w:tcPr>
          <w:p w:rsidR="00DF3FBE" w:rsidRPr="006C3660" w:rsidRDefault="00DF3FBE" w:rsidP="006C3660">
            <w:pPr>
              <w:spacing w:line="216" w:lineRule="auto"/>
              <w:ind w:firstLine="709"/>
              <w:contextualSpacing/>
              <w:rPr>
                <w:rFonts w:ascii="Times New Roman" w:hAnsi="Times New Roman" w:cs="Times New Roman"/>
                <w:sz w:val="24"/>
                <w:szCs w:val="24"/>
              </w:rPr>
            </w:pPr>
          </w:p>
        </w:tc>
        <w:tc>
          <w:tcPr>
            <w:tcW w:w="970" w:type="pct"/>
          </w:tcPr>
          <w:p w:rsidR="00DF3FBE" w:rsidRPr="006C3660" w:rsidRDefault="00DF3FBE" w:rsidP="006C3660">
            <w:pPr>
              <w:spacing w:line="216" w:lineRule="auto"/>
              <w:ind w:firstLine="709"/>
              <w:contextualSpacing/>
              <w:rPr>
                <w:rFonts w:ascii="Times New Roman" w:hAnsi="Times New Roman" w:cs="Times New Roman"/>
                <w:sz w:val="24"/>
                <w:szCs w:val="24"/>
                <w:lang w:val="en-US"/>
              </w:rPr>
            </w:pPr>
            <w:r w:rsidRPr="006C3660">
              <w:rPr>
                <w:rFonts w:ascii="Times New Roman" w:hAnsi="Times New Roman" w:cs="Times New Roman"/>
                <w:sz w:val="24"/>
                <w:szCs w:val="24"/>
                <w:lang w:val="en-US"/>
              </w:rPr>
              <w:t>66</w:t>
            </w:r>
          </w:p>
        </w:tc>
      </w:tr>
    </w:tbl>
    <w:p w:rsidR="00DF3FBE" w:rsidRPr="006C3660" w:rsidRDefault="00DF3FBE" w:rsidP="006C3660">
      <w:pPr>
        <w:tabs>
          <w:tab w:val="left" w:pos="851"/>
        </w:tabs>
        <w:spacing w:line="216" w:lineRule="auto"/>
        <w:ind w:firstLine="567"/>
        <w:contextualSpacing/>
        <w:jc w:val="both"/>
        <w:rPr>
          <w:rFonts w:ascii="Times New Roman" w:hAnsi="Times New Roman" w:cs="Times New Roman"/>
          <w:sz w:val="24"/>
          <w:szCs w:val="24"/>
        </w:rPr>
      </w:pPr>
    </w:p>
    <w:p w:rsidR="00DF3FBE" w:rsidRPr="006C3660" w:rsidRDefault="00DF3FBE" w:rsidP="006C3660">
      <w:pPr>
        <w:tabs>
          <w:tab w:val="left" w:pos="851"/>
        </w:tabs>
        <w:spacing w:line="216" w:lineRule="auto"/>
        <w:ind w:firstLine="567"/>
        <w:contextualSpacing/>
        <w:jc w:val="both"/>
        <w:rPr>
          <w:rFonts w:ascii="Times New Roman" w:hAnsi="Times New Roman" w:cs="Times New Roman"/>
          <w:b/>
          <w:sz w:val="24"/>
          <w:szCs w:val="24"/>
        </w:rPr>
      </w:pPr>
      <w:r w:rsidRPr="006C3660">
        <w:rPr>
          <w:rFonts w:ascii="Times New Roman" w:hAnsi="Times New Roman" w:cs="Times New Roman"/>
          <w:b/>
          <w:sz w:val="24"/>
          <w:szCs w:val="24"/>
        </w:rPr>
        <w:t>3. Имеется ли актуальная информация по заселению новостройки по адресу Ангарская 33? Когда планируется распределение квартир?</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Ответ: дом на Ангарской улице, 33 введён в эксплуатацию 9.12.2020. В настоящее время проводится комендантская приемка Фондом реновации, предварительная дата переселения назначена на конец марта 2021.</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b/>
          <w:sz w:val="24"/>
          <w:szCs w:val="24"/>
        </w:rPr>
      </w:pPr>
      <w:r w:rsidRPr="006C3660">
        <w:rPr>
          <w:rFonts w:ascii="Times New Roman" w:hAnsi="Times New Roman" w:cs="Times New Roman"/>
          <w:b/>
          <w:sz w:val="24"/>
          <w:szCs w:val="24"/>
        </w:rPr>
        <w:t>4. Какова готовность новостроек в рамках реновации по адресам: Базовская 15 корп 16 и Талдомская 1? Когда планируется распределение квартир?</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Ответ: строительство новостроек по указанным адресам ведется в соответствии с утвержденными графиками. Планируемые сроки ввода в эксплуатацию: Базовская 15 корп 16 -июль 2021 года, Талдомская 1 - июль 2022 года. После ввода объекта в эксплуатацию будет проведена комендантская приемка Фондом реновации, переселение начнется в течении трех месяцев.</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b/>
          <w:sz w:val="24"/>
          <w:szCs w:val="24"/>
        </w:rPr>
      </w:pPr>
      <w:r w:rsidRPr="006C3660">
        <w:rPr>
          <w:rFonts w:ascii="Times New Roman" w:hAnsi="Times New Roman" w:cs="Times New Roman"/>
          <w:b/>
          <w:sz w:val="24"/>
          <w:szCs w:val="24"/>
        </w:rPr>
        <w:t>5. На каком этапе строительство школы на Базовской ул. д. 15?</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 xml:space="preserve">Ответ: Постановлением Правительства Москвы от 03 ноября 2020 года № 1871-ПП, утверждена Адресная инвестиционная программа города Москвы на 2020-2023 годы. В данной инвестиционной программе, предусмотрено строительство «Учебного корпуса на 400 мест, район Западное Дегунино, вл.15». Объект будет расположен на пересечении ул. Базовская с Проектируемом проездом № 4370 (радом с жилищным комплексом «На Базовской»), в непосредственной близости от существующей школы № 2098 по адресу: ул. Базовская, д.15, корп.13. </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 xml:space="preserve">Сроки начала строительства пока не определены. </w:t>
      </w:r>
    </w:p>
    <w:p w:rsidR="00DF3FBE" w:rsidRPr="006C3660" w:rsidRDefault="00DF3FBE" w:rsidP="006C3660">
      <w:pPr>
        <w:tabs>
          <w:tab w:val="left" w:pos="851"/>
        </w:tabs>
        <w:spacing w:line="216" w:lineRule="auto"/>
        <w:ind w:firstLine="567"/>
        <w:contextualSpacing/>
        <w:jc w:val="both"/>
        <w:rPr>
          <w:rFonts w:ascii="Times New Roman" w:hAnsi="Times New Roman" w:cs="Times New Roman"/>
          <w:sz w:val="24"/>
          <w:szCs w:val="24"/>
        </w:rPr>
      </w:pPr>
      <w:r w:rsidRPr="006C3660">
        <w:rPr>
          <w:rFonts w:ascii="Times New Roman" w:hAnsi="Times New Roman" w:cs="Times New Roman"/>
          <w:sz w:val="24"/>
          <w:szCs w:val="24"/>
        </w:rPr>
        <w:t>Также, в адресной инвестиционной программе, в укрупненных мероприятиях по проектированию и строительству зданий общеобразовательных организаций, значится школа максимальной вместимости по адресу: ул. Базовская, вл.15, корп.15</w:t>
      </w:r>
    </w:p>
    <w:sectPr w:rsidR="00DF3FBE" w:rsidRPr="006C3660" w:rsidSect="007B488E">
      <w:pgSz w:w="11906" w:h="16838"/>
      <w:pgMar w:top="426" w:right="849" w:bottom="568"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698" w:rsidRDefault="00E53698" w:rsidP="00A72470">
      <w:r>
        <w:separator/>
      </w:r>
    </w:p>
  </w:endnote>
  <w:endnote w:type="continuationSeparator" w:id="0">
    <w:p w:rsidR="00E53698" w:rsidRDefault="00E53698" w:rsidP="00A72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698" w:rsidRDefault="00E53698" w:rsidP="00A72470">
      <w:r>
        <w:separator/>
      </w:r>
    </w:p>
  </w:footnote>
  <w:footnote w:type="continuationSeparator" w:id="0">
    <w:p w:rsidR="00E53698" w:rsidRDefault="00E53698" w:rsidP="00A724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147E"/>
    <w:multiLevelType w:val="hybridMultilevel"/>
    <w:tmpl w:val="B532B2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3638E9"/>
    <w:multiLevelType w:val="hybridMultilevel"/>
    <w:tmpl w:val="F68869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2C51BF"/>
    <w:multiLevelType w:val="hybridMultilevel"/>
    <w:tmpl w:val="AB349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576FC0"/>
    <w:multiLevelType w:val="hybridMultilevel"/>
    <w:tmpl w:val="C6ECE18E"/>
    <w:lvl w:ilvl="0" w:tplc="6C1024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BF43182"/>
    <w:multiLevelType w:val="hybridMultilevel"/>
    <w:tmpl w:val="A43AB8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23662EB"/>
    <w:multiLevelType w:val="hybridMultilevel"/>
    <w:tmpl w:val="300A656C"/>
    <w:lvl w:ilvl="0" w:tplc="23A0F2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2B71E18"/>
    <w:multiLevelType w:val="hybridMultilevel"/>
    <w:tmpl w:val="8EE8FA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3850728"/>
    <w:multiLevelType w:val="hybridMultilevel"/>
    <w:tmpl w:val="5D3E6C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B6C247B"/>
    <w:multiLevelType w:val="hybridMultilevel"/>
    <w:tmpl w:val="5B2C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CE7109B"/>
    <w:multiLevelType w:val="hybridMultilevel"/>
    <w:tmpl w:val="99282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184546"/>
    <w:multiLevelType w:val="hybridMultilevel"/>
    <w:tmpl w:val="8214DA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E403321"/>
    <w:multiLevelType w:val="hybridMultilevel"/>
    <w:tmpl w:val="905E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09B04A3"/>
    <w:multiLevelType w:val="hybridMultilevel"/>
    <w:tmpl w:val="7B609F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11A088B"/>
    <w:multiLevelType w:val="hybridMultilevel"/>
    <w:tmpl w:val="E0B060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1783911"/>
    <w:multiLevelType w:val="hybridMultilevel"/>
    <w:tmpl w:val="82965176"/>
    <w:lvl w:ilvl="0" w:tplc="C868DD82">
      <w:start w:val="1"/>
      <w:numFmt w:val="decimal"/>
      <w:pStyle w:val="a"/>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B54539"/>
    <w:multiLevelType w:val="hybridMultilevel"/>
    <w:tmpl w:val="A1BC19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7E42C0"/>
    <w:multiLevelType w:val="hybridMultilevel"/>
    <w:tmpl w:val="053C0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057BEB"/>
    <w:multiLevelType w:val="hybridMultilevel"/>
    <w:tmpl w:val="04EAEF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3074841"/>
    <w:multiLevelType w:val="hybridMultilevel"/>
    <w:tmpl w:val="6FBE40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4E50590"/>
    <w:multiLevelType w:val="hybridMultilevel"/>
    <w:tmpl w:val="67024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924A95"/>
    <w:multiLevelType w:val="multilevel"/>
    <w:tmpl w:val="163098B2"/>
    <w:lvl w:ilvl="0">
      <w:start w:val="1"/>
      <w:numFmt w:val="decimal"/>
      <w:lvlText w:val="%1."/>
      <w:lvlJc w:val="right"/>
      <w:pPr>
        <w:ind w:left="928" w:hanging="360"/>
      </w:pPr>
      <w:rPr>
        <w:rFonts w:hint="default"/>
      </w:rPr>
    </w:lvl>
    <w:lvl w:ilvl="1">
      <w:start w:val="1"/>
      <w:numFmt w:val="decimal"/>
      <w:isLgl/>
      <w:lvlText w:val="%1.%2."/>
      <w:lvlJc w:val="left"/>
      <w:pPr>
        <w:ind w:left="5966" w:hanging="720"/>
      </w:pPr>
      <w:rPr>
        <w:rFonts w:hint="default"/>
      </w:rPr>
    </w:lvl>
    <w:lvl w:ilvl="2">
      <w:start w:val="1"/>
      <w:numFmt w:val="decimal"/>
      <w:isLgl/>
      <w:lvlText w:val="%1.%2.%3."/>
      <w:lvlJc w:val="left"/>
      <w:pPr>
        <w:ind w:left="5966" w:hanging="720"/>
      </w:pPr>
      <w:rPr>
        <w:rFonts w:hint="default"/>
      </w:rPr>
    </w:lvl>
    <w:lvl w:ilvl="3">
      <w:start w:val="1"/>
      <w:numFmt w:val="decimal"/>
      <w:isLgl/>
      <w:lvlText w:val="%1.%2.%3.%4."/>
      <w:lvlJc w:val="left"/>
      <w:pPr>
        <w:ind w:left="6326" w:hanging="1080"/>
      </w:pPr>
      <w:rPr>
        <w:rFonts w:hint="default"/>
      </w:rPr>
    </w:lvl>
    <w:lvl w:ilvl="4">
      <w:start w:val="1"/>
      <w:numFmt w:val="decimal"/>
      <w:isLgl/>
      <w:lvlText w:val="%1.%2.%3.%4.%5."/>
      <w:lvlJc w:val="left"/>
      <w:pPr>
        <w:ind w:left="6326" w:hanging="1080"/>
      </w:pPr>
      <w:rPr>
        <w:rFonts w:hint="default"/>
      </w:rPr>
    </w:lvl>
    <w:lvl w:ilvl="5">
      <w:start w:val="1"/>
      <w:numFmt w:val="decimal"/>
      <w:isLgl/>
      <w:lvlText w:val="%1.%2.%3.%4.%5.%6."/>
      <w:lvlJc w:val="left"/>
      <w:pPr>
        <w:ind w:left="6686" w:hanging="1440"/>
      </w:pPr>
      <w:rPr>
        <w:rFonts w:hint="default"/>
      </w:rPr>
    </w:lvl>
    <w:lvl w:ilvl="6">
      <w:start w:val="1"/>
      <w:numFmt w:val="decimal"/>
      <w:isLgl/>
      <w:lvlText w:val="%1.%2.%3.%4.%5.%6.%7."/>
      <w:lvlJc w:val="left"/>
      <w:pPr>
        <w:ind w:left="7046" w:hanging="1800"/>
      </w:pPr>
      <w:rPr>
        <w:rFonts w:hint="default"/>
      </w:rPr>
    </w:lvl>
    <w:lvl w:ilvl="7">
      <w:start w:val="1"/>
      <w:numFmt w:val="decimal"/>
      <w:isLgl/>
      <w:lvlText w:val="%1.%2.%3.%4.%5.%6.%7.%8."/>
      <w:lvlJc w:val="left"/>
      <w:pPr>
        <w:ind w:left="7046" w:hanging="1800"/>
      </w:pPr>
      <w:rPr>
        <w:rFonts w:hint="default"/>
      </w:rPr>
    </w:lvl>
    <w:lvl w:ilvl="8">
      <w:start w:val="1"/>
      <w:numFmt w:val="decimal"/>
      <w:isLgl/>
      <w:lvlText w:val="%1.%2.%3.%4.%5.%6.%7.%8.%9."/>
      <w:lvlJc w:val="left"/>
      <w:pPr>
        <w:ind w:left="7406" w:hanging="2160"/>
      </w:pPr>
      <w:rPr>
        <w:rFonts w:hint="default"/>
      </w:rPr>
    </w:lvl>
  </w:abstractNum>
  <w:abstractNum w:abstractNumId="21">
    <w:nsid w:val="3A300ADC"/>
    <w:multiLevelType w:val="hybridMultilevel"/>
    <w:tmpl w:val="AE9892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B347C05"/>
    <w:multiLevelType w:val="hybridMultilevel"/>
    <w:tmpl w:val="5D8ADE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DEC3B9A"/>
    <w:multiLevelType w:val="hybridMultilevel"/>
    <w:tmpl w:val="694E3A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E4E7B8D"/>
    <w:multiLevelType w:val="hybridMultilevel"/>
    <w:tmpl w:val="274A8D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3206911"/>
    <w:multiLevelType w:val="hybridMultilevel"/>
    <w:tmpl w:val="6644BB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3F134F8"/>
    <w:multiLevelType w:val="hybridMultilevel"/>
    <w:tmpl w:val="7F0204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5807068"/>
    <w:multiLevelType w:val="hybridMultilevel"/>
    <w:tmpl w:val="F48E70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5AF7CF0"/>
    <w:multiLevelType w:val="hybridMultilevel"/>
    <w:tmpl w:val="923A432A"/>
    <w:lvl w:ilvl="0" w:tplc="23A0F2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5F04CDE"/>
    <w:multiLevelType w:val="hybridMultilevel"/>
    <w:tmpl w:val="60843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A7D697E"/>
    <w:multiLevelType w:val="hybridMultilevel"/>
    <w:tmpl w:val="BDBEA7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A86303E"/>
    <w:multiLevelType w:val="hybridMultilevel"/>
    <w:tmpl w:val="5F04B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D0F7C35"/>
    <w:multiLevelType w:val="hybridMultilevel"/>
    <w:tmpl w:val="91F04006"/>
    <w:lvl w:ilvl="0" w:tplc="6C1024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F4603EE"/>
    <w:multiLevelType w:val="hybridMultilevel"/>
    <w:tmpl w:val="D83403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1D7664A"/>
    <w:multiLevelType w:val="hybridMultilevel"/>
    <w:tmpl w:val="C5B403AA"/>
    <w:lvl w:ilvl="0" w:tplc="5ECAFB7A">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36E6EE5"/>
    <w:multiLevelType w:val="hybridMultilevel"/>
    <w:tmpl w:val="3CCEF802"/>
    <w:lvl w:ilvl="0" w:tplc="6C1024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E0A69B1"/>
    <w:multiLevelType w:val="hybridMultilevel"/>
    <w:tmpl w:val="F780A2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2E82BA5"/>
    <w:multiLevelType w:val="hybridMultilevel"/>
    <w:tmpl w:val="3E104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5123637"/>
    <w:multiLevelType w:val="hybridMultilevel"/>
    <w:tmpl w:val="3ACE6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ACB4D1B"/>
    <w:multiLevelType w:val="hybridMultilevel"/>
    <w:tmpl w:val="6F1AD3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C641381"/>
    <w:multiLevelType w:val="hybridMultilevel"/>
    <w:tmpl w:val="C05AE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D411682"/>
    <w:multiLevelType w:val="hybridMultilevel"/>
    <w:tmpl w:val="58B825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DB7543C"/>
    <w:multiLevelType w:val="hybridMultilevel"/>
    <w:tmpl w:val="B12670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0C80AAE"/>
    <w:multiLevelType w:val="hybridMultilevel"/>
    <w:tmpl w:val="C9EC07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2102756"/>
    <w:multiLevelType w:val="hybridMultilevel"/>
    <w:tmpl w:val="76AE8A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E6E10EC"/>
    <w:multiLevelType w:val="hybridMultilevel"/>
    <w:tmpl w:val="A3B86F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4"/>
  </w:num>
  <w:num w:numId="2">
    <w:abstractNumId w:val="14"/>
  </w:num>
  <w:num w:numId="3">
    <w:abstractNumId w:val="3"/>
  </w:num>
  <w:num w:numId="4">
    <w:abstractNumId w:val="40"/>
  </w:num>
  <w:num w:numId="5">
    <w:abstractNumId w:val="31"/>
  </w:num>
  <w:num w:numId="6">
    <w:abstractNumId w:val="37"/>
  </w:num>
  <w:num w:numId="7">
    <w:abstractNumId w:val="16"/>
  </w:num>
  <w:num w:numId="8">
    <w:abstractNumId w:val="15"/>
  </w:num>
  <w:num w:numId="9">
    <w:abstractNumId w:val="29"/>
  </w:num>
  <w:num w:numId="10">
    <w:abstractNumId w:val="2"/>
  </w:num>
  <w:num w:numId="11">
    <w:abstractNumId w:val="19"/>
  </w:num>
  <w:num w:numId="12">
    <w:abstractNumId w:val="9"/>
  </w:num>
  <w:num w:numId="13">
    <w:abstractNumId w:val="20"/>
  </w:num>
  <w:num w:numId="14">
    <w:abstractNumId w:val="35"/>
  </w:num>
  <w:num w:numId="15">
    <w:abstractNumId w:val="32"/>
  </w:num>
  <w:num w:numId="16">
    <w:abstractNumId w:val="34"/>
  </w:num>
  <w:num w:numId="17">
    <w:abstractNumId w:val="38"/>
  </w:num>
  <w:num w:numId="18">
    <w:abstractNumId w:val="1"/>
  </w:num>
  <w:num w:numId="19">
    <w:abstractNumId w:val="27"/>
  </w:num>
  <w:num w:numId="20">
    <w:abstractNumId w:val="33"/>
  </w:num>
  <w:num w:numId="21">
    <w:abstractNumId w:val="42"/>
  </w:num>
  <w:num w:numId="22">
    <w:abstractNumId w:val="43"/>
  </w:num>
  <w:num w:numId="23">
    <w:abstractNumId w:val="0"/>
  </w:num>
  <w:num w:numId="24">
    <w:abstractNumId w:val="44"/>
  </w:num>
  <w:num w:numId="25">
    <w:abstractNumId w:val="23"/>
  </w:num>
  <w:num w:numId="26">
    <w:abstractNumId w:val="12"/>
  </w:num>
  <w:num w:numId="27">
    <w:abstractNumId w:val="28"/>
  </w:num>
  <w:num w:numId="28">
    <w:abstractNumId w:val="5"/>
  </w:num>
  <w:num w:numId="29">
    <w:abstractNumId w:val="21"/>
  </w:num>
  <w:num w:numId="30">
    <w:abstractNumId w:val="6"/>
  </w:num>
  <w:num w:numId="31">
    <w:abstractNumId w:val="11"/>
  </w:num>
  <w:num w:numId="32">
    <w:abstractNumId w:val="8"/>
  </w:num>
  <w:num w:numId="33">
    <w:abstractNumId w:val="22"/>
  </w:num>
  <w:num w:numId="34">
    <w:abstractNumId w:val="17"/>
  </w:num>
  <w:num w:numId="35">
    <w:abstractNumId w:val="18"/>
  </w:num>
  <w:num w:numId="36">
    <w:abstractNumId w:val="25"/>
  </w:num>
  <w:num w:numId="37">
    <w:abstractNumId w:val="30"/>
  </w:num>
  <w:num w:numId="38">
    <w:abstractNumId w:val="13"/>
  </w:num>
  <w:num w:numId="39">
    <w:abstractNumId w:val="41"/>
  </w:num>
  <w:num w:numId="40">
    <w:abstractNumId w:val="7"/>
  </w:num>
  <w:num w:numId="41">
    <w:abstractNumId w:val="36"/>
  </w:num>
  <w:num w:numId="42">
    <w:abstractNumId w:val="45"/>
  </w:num>
  <w:num w:numId="43">
    <w:abstractNumId w:val="4"/>
  </w:num>
  <w:num w:numId="44">
    <w:abstractNumId w:val="39"/>
  </w:num>
  <w:num w:numId="45">
    <w:abstractNumId w:val="26"/>
  </w:num>
  <w:num w:numId="46">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14B"/>
    <w:rsid w:val="0000012D"/>
    <w:rsid w:val="000074FE"/>
    <w:rsid w:val="00007EED"/>
    <w:rsid w:val="000107FD"/>
    <w:rsid w:val="000131A9"/>
    <w:rsid w:val="000134FF"/>
    <w:rsid w:val="00014245"/>
    <w:rsid w:val="00017DA9"/>
    <w:rsid w:val="00020A5D"/>
    <w:rsid w:val="00037F43"/>
    <w:rsid w:val="00042593"/>
    <w:rsid w:val="00042F9B"/>
    <w:rsid w:val="000473C7"/>
    <w:rsid w:val="00050E4C"/>
    <w:rsid w:val="0005102E"/>
    <w:rsid w:val="00060548"/>
    <w:rsid w:val="00065CA9"/>
    <w:rsid w:val="0006799A"/>
    <w:rsid w:val="00074F55"/>
    <w:rsid w:val="000755C7"/>
    <w:rsid w:val="0009154D"/>
    <w:rsid w:val="00097A8F"/>
    <w:rsid w:val="000A3359"/>
    <w:rsid w:val="000A4B5C"/>
    <w:rsid w:val="000B2819"/>
    <w:rsid w:val="000B6BC4"/>
    <w:rsid w:val="000C054F"/>
    <w:rsid w:val="000C48D7"/>
    <w:rsid w:val="000C6FB4"/>
    <w:rsid w:val="000C7CB8"/>
    <w:rsid w:val="000D3D04"/>
    <w:rsid w:val="000D5272"/>
    <w:rsid w:val="000D653C"/>
    <w:rsid w:val="000E66F8"/>
    <w:rsid w:val="000F0C4D"/>
    <w:rsid w:val="000F1E09"/>
    <w:rsid w:val="000F4D04"/>
    <w:rsid w:val="0010089B"/>
    <w:rsid w:val="00101511"/>
    <w:rsid w:val="001016F5"/>
    <w:rsid w:val="001024FE"/>
    <w:rsid w:val="00105233"/>
    <w:rsid w:val="00122652"/>
    <w:rsid w:val="001300CC"/>
    <w:rsid w:val="00132416"/>
    <w:rsid w:val="00135B9A"/>
    <w:rsid w:val="00137CB0"/>
    <w:rsid w:val="0014486B"/>
    <w:rsid w:val="0015043A"/>
    <w:rsid w:val="00156142"/>
    <w:rsid w:val="00156A42"/>
    <w:rsid w:val="00156B0D"/>
    <w:rsid w:val="00156D24"/>
    <w:rsid w:val="00156E98"/>
    <w:rsid w:val="00161C5F"/>
    <w:rsid w:val="00163390"/>
    <w:rsid w:val="00163E04"/>
    <w:rsid w:val="00172F71"/>
    <w:rsid w:val="0017630E"/>
    <w:rsid w:val="00176613"/>
    <w:rsid w:val="0017718D"/>
    <w:rsid w:val="00177990"/>
    <w:rsid w:val="00181A13"/>
    <w:rsid w:val="00185B33"/>
    <w:rsid w:val="001867EE"/>
    <w:rsid w:val="001870CD"/>
    <w:rsid w:val="00192D72"/>
    <w:rsid w:val="00194756"/>
    <w:rsid w:val="0019491D"/>
    <w:rsid w:val="00196652"/>
    <w:rsid w:val="001A6B00"/>
    <w:rsid w:val="001B4812"/>
    <w:rsid w:val="001B7200"/>
    <w:rsid w:val="001C1D1C"/>
    <w:rsid w:val="001C2680"/>
    <w:rsid w:val="001C33A9"/>
    <w:rsid w:val="001C3A7A"/>
    <w:rsid w:val="001C75E1"/>
    <w:rsid w:val="001D2FC0"/>
    <w:rsid w:val="001D3CE7"/>
    <w:rsid w:val="001D3DEC"/>
    <w:rsid w:val="001E0066"/>
    <w:rsid w:val="001E0A0F"/>
    <w:rsid w:val="001E485A"/>
    <w:rsid w:val="001E7F33"/>
    <w:rsid w:val="001F0951"/>
    <w:rsid w:val="001F0CB0"/>
    <w:rsid w:val="001F1530"/>
    <w:rsid w:val="001F3D48"/>
    <w:rsid w:val="001F475F"/>
    <w:rsid w:val="002065FA"/>
    <w:rsid w:val="00211015"/>
    <w:rsid w:val="00217356"/>
    <w:rsid w:val="002401D8"/>
    <w:rsid w:val="00241EBA"/>
    <w:rsid w:val="002421D7"/>
    <w:rsid w:val="00244211"/>
    <w:rsid w:val="002521B2"/>
    <w:rsid w:val="00255597"/>
    <w:rsid w:val="00261BBF"/>
    <w:rsid w:val="0026758F"/>
    <w:rsid w:val="002715F9"/>
    <w:rsid w:val="00293E73"/>
    <w:rsid w:val="00294A44"/>
    <w:rsid w:val="002953DA"/>
    <w:rsid w:val="00296D2D"/>
    <w:rsid w:val="002A1853"/>
    <w:rsid w:val="002A34EC"/>
    <w:rsid w:val="002A518B"/>
    <w:rsid w:val="002A70D0"/>
    <w:rsid w:val="002A7F35"/>
    <w:rsid w:val="002B0E85"/>
    <w:rsid w:val="002B512D"/>
    <w:rsid w:val="002C3D43"/>
    <w:rsid w:val="002C785C"/>
    <w:rsid w:val="002D0DE9"/>
    <w:rsid w:val="002E26BE"/>
    <w:rsid w:val="002F4788"/>
    <w:rsid w:val="0030244F"/>
    <w:rsid w:val="003064C2"/>
    <w:rsid w:val="00306D54"/>
    <w:rsid w:val="00311961"/>
    <w:rsid w:val="00317415"/>
    <w:rsid w:val="003314FA"/>
    <w:rsid w:val="00345872"/>
    <w:rsid w:val="00347D45"/>
    <w:rsid w:val="00351D06"/>
    <w:rsid w:val="0035233C"/>
    <w:rsid w:val="00354B4E"/>
    <w:rsid w:val="00356235"/>
    <w:rsid w:val="0035712F"/>
    <w:rsid w:val="00357838"/>
    <w:rsid w:val="003621ED"/>
    <w:rsid w:val="00362472"/>
    <w:rsid w:val="0036453D"/>
    <w:rsid w:val="00367AB1"/>
    <w:rsid w:val="003715B6"/>
    <w:rsid w:val="00373B72"/>
    <w:rsid w:val="00375737"/>
    <w:rsid w:val="00381B02"/>
    <w:rsid w:val="0039234C"/>
    <w:rsid w:val="003A2529"/>
    <w:rsid w:val="003A3637"/>
    <w:rsid w:val="003A440E"/>
    <w:rsid w:val="003A6BE3"/>
    <w:rsid w:val="003B11CD"/>
    <w:rsid w:val="003B1674"/>
    <w:rsid w:val="003C72E6"/>
    <w:rsid w:val="003D0F29"/>
    <w:rsid w:val="003D4CE2"/>
    <w:rsid w:val="003E166E"/>
    <w:rsid w:val="003F0934"/>
    <w:rsid w:val="003F0EBD"/>
    <w:rsid w:val="00406ECB"/>
    <w:rsid w:val="00417839"/>
    <w:rsid w:val="00420245"/>
    <w:rsid w:val="00421F33"/>
    <w:rsid w:val="004258FA"/>
    <w:rsid w:val="00430089"/>
    <w:rsid w:val="0043739F"/>
    <w:rsid w:val="00454C14"/>
    <w:rsid w:val="00456E82"/>
    <w:rsid w:val="00457605"/>
    <w:rsid w:val="0046114B"/>
    <w:rsid w:val="0046127D"/>
    <w:rsid w:val="00466CC4"/>
    <w:rsid w:val="0047041C"/>
    <w:rsid w:val="00470712"/>
    <w:rsid w:val="00470FDB"/>
    <w:rsid w:val="00490BE7"/>
    <w:rsid w:val="004B0913"/>
    <w:rsid w:val="004B0FD6"/>
    <w:rsid w:val="004B389D"/>
    <w:rsid w:val="004C594A"/>
    <w:rsid w:val="004D34FB"/>
    <w:rsid w:val="004D7850"/>
    <w:rsid w:val="004E0B42"/>
    <w:rsid w:val="004E4D08"/>
    <w:rsid w:val="004F208C"/>
    <w:rsid w:val="004F2E68"/>
    <w:rsid w:val="004F4D31"/>
    <w:rsid w:val="004F60A7"/>
    <w:rsid w:val="004F6470"/>
    <w:rsid w:val="004F7C87"/>
    <w:rsid w:val="00500DA2"/>
    <w:rsid w:val="00506EF3"/>
    <w:rsid w:val="00512AF8"/>
    <w:rsid w:val="00514CD4"/>
    <w:rsid w:val="005152E4"/>
    <w:rsid w:val="00516D59"/>
    <w:rsid w:val="00517EC3"/>
    <w:rsid w:val="00523F4F"/>
    <w:rsid w:val="00531DE5"/>
    <w:rsid w:val="00531E33"/>
    <w:rsid w:val="00534220"/>
    <w:rsid w:val="005362B2"/>
    <w:rsid w:val="005363D6"/>
    <w:rsid w:val="005365B9"/>
    <w:rsid w:val="00542131"/>
    <w:rsid w:val="00552483"/>
    <w:rsid w:val="005541C2"/>
    <w:rsid w:val="00555FF3"/>
    <w:rsid w:val="005578B6"/>
    <w:rsid w:val="00560EB7"/>
    <w:rsid w:val="00563625"/>
    <w:rsid w:val="00565C75"/>
    <w:rsid w:val="00565FD9"/>
    <w:rsid w:val="005774D0"/>
    <w:rsid w:val="005847FE"/>
    <w:rsid w:val="005906BF"/>
    <w:rsid w:val="00596163"/>
    <w:rsid w:val="00596798"/>
    <w:rsid w:val="005A2344"/>
    <w:rsid w:val="005A299D"/>
    <w:rsid w:val="005A5C31"/>
    <w:rsid w:val="005A669D"/>
    <w:rsid w:val="005B07F8"/>
    <w:rsid w:val="005B0EB7"/>
    <w:rsid w:val="005B3DE5"/>
    <w:rsid w:val="005B4B1A"/>
    <w:rsid w:val="005B7E01"/>
    <w:rsid w:val="005D1260"/>
    <w:rsid w:val="005F223E"/>
    <w:rsid w:val="005F5A13"/>
    <w:rsid w:val="005F6DFF"/>
    <w:rsid w:val="006014D1"/>
    <w:rsid w:val="00610EA8"/>
    <w:rsid w:val="006115D3"/>
    <w:rsid w:val="00612677"/>
    <w:rsid w:val="00614FA3"/>
    <w:rsid w:val="0062484A"/>
    <w:rsid w:val="00627A78"/>
    <w:rsid w:val="00636267"/>
    <w:rsid w:val="00642D85"/>
    <w:rsid w:val="00651390"/>
    <w:rsid w:val="00653D0A"/>
    <w:rsid w:val="00662CCA"/>
    <w:rsid w:val="00663BBE"/>
    <w:rsid w:val="00664004"/>
    <w:rsid w:val="0066424A"/>
    <w:rsid w:val="00664F24"/>
    <w:rsid w:val="00666576"/>
    <w:rsid w:val="006707F5"/>
    <w:rsid w:val="00674356"/>
    <w:rsid w:val="00680CA4"/>
    <w:rsid w:val="0068256F"/>
    <w:rsid w:val="006A1922"/>
    <w:rsid w:val="006A3692"/>
    <w:rsid w:val="006A4FB4"/>
    <w:rsid w:val="006A63C9"/>
    <w:rsid w:val="006B5617"/>
    <w:rsid w:val="006B6308"/>
    <w:rsid w:val="006B7346"/>
    <w:rsid w:val="006C10EC"/>
    <w:rsid w:val="006C1542"/>
    <w:rsid w:val="006C3660"/>
    <w:rsid w:val="006D2F58"/>
    <w:rsid w:val="006D69F6"/>
    <w:rsid w:val="006D726C"/>
    <w:rsid w:val="006F002E"/>
    <w:rsid w:val="006F2827"/>
    <w:rsid w:val="006F4400"/>
    <w:rsid w:val="006F5170"/>
    <w:rsid w:val="006F62FC"/>
    <w:rsid w:val="006F6541"/>
    <w:rsid w:val="0070043C"/>
    <w:rsid w:val="007134A1"/>
    <w:rsid w:val="0071695F"/>
    <w:rsid w:val="00720630"/>
    <w:rsid w:val="007240C0"/>
    <w:rsid w:val="00724DF7"/>
    <w:rsid w:val="00725CB6"/>
    <w:rsid w:val="007334FF"/>
    <w:rsid w:val="00736D30"/>
    <w:rsid w:val="00740187"/>
    <w:rsid w:val="00745EF5"/>
    <w:rsid w:val="00753F8E"/>
    <w:rsid w:val="00757505"/>
    <w:rsid w:val="007723C2"/>
    <w:rsid w:val="00772D10"/>
    <w:rsid w:val="00781919"/>
    <w:rsid w:val="007874EB"/>
    <w:rsid w:val="00792C66"/>
    <w:rsid w:val="00797607"/>
    <w:rsid w:val="007A71ED"/>
    <w:rsid w:val="007A7399"/>
    <w:rsid w:val="007A76FD"/>
    <w:rsid w:val="007B488E"/>
    <w:rsid w:val="007C1B9F"/>
    <w:rsid w:val="007C3141"/>
    <w:rsid w:val="007C6F33"/>
    <w:rsid w:val="007D5EBC"/>
    <w:rsid w:val="007E04F2"/>
    <w:rsid w:val="007E768A"/>
    <w:rsid w:val="007E78EF"/>
    <w:rsid w:val="00802C87"/>
    <w:rsid w:val="008108B0"/>
    <w:rsid w:val="00811805"/>
    <w:rsid w:val="00811837"/>
    <w:rsid w:val="008121B9"/>
    <w:rsid w:val="00814388"/>
    <w:rsid w:val="008145A9"/>
    <w:rsid w:val="008202F2"/>
    <w:rsid w:val="00821BA6"/>
    <w:rsid w:val="00823DC7"/>
    <w:rsid w:val="00825541"/>
    <w:rsid w:val="00826018"/>
    <w:rsid w:val="008357D9"/>
    <w:rsid w:val="00844817"/>
    <w:rsid w:val="0084529D"/>
    <w:rsid w:val="00852796"/>
    <w:rsid w:val="0085338E"/>
    <w:rsid w:val="00857D35"/>
    <w:rsid w:val="00861323"/>
    <w:rsid w:val="0086412D"/>
    <w:rsid w:val="00865921"/>
    <w:rsid w:val="00866787"/>
    <w:rsid w:val="00870412"/>
    <w:rsid w:val="0087177B"/>
    <w:rsid w:val="008772C6"/>
    <w:rsid w:val="00877C24"/>
    <w:rsid w:val="00883348"/>
    <w:rsid w:val="00885B48"/>
    <w:rsid w:val="008861E9"/>
    <w:rsid w:val="0088681B"/>
    <w:rsid w:val="008918C7"/>
    <w:rsid w:val="0089236A"/>
    <w:rsid w:val="00896885"/>
    <w:rsid w:val="00897F88"/>
    <w:rsid w:val="008A133A"/>
    <w:rsid w:val="008A17D6"/>
    <w:rsid w:val="008A207B"/>
    <w:rsid w:val="008A7B61"/>
    <w:rsid w:val="008B0F94"/>
    <w:rsid w:val="008B1F78"/>
    <w:rsid w:val="008B396F"/>
    <w:rsid w:val="008C68D6"/>
    <w:rsid w:val="008D24F8"/>
    <w:rsid w:val="008D26BC"/>
    <w:rsid w:val="008D460B"/>
    <w:rsid w:val="008E73EE"/>
    <w:rsid w:val="008F0D90"/>
    <w:rsid w:val="008F3993"/>
    <w:rsid w:val="008F4DE5"/>
    <w:rsid w:val="008F693F"/>
    <w:rsid w:val="009061BC"/>
    <w:rsid w:val="009076CC"/>
    <w:rsid w:val="00910301"/>
    <w:rsid w:val="009124A1"/>
    <w:rsid w:val="009210ED"/>
    <w:rsid w:val="00923C23"/>
    <w:rsid w:val="009250B4"/>
    <w:rsid w:val="009252EA"/>
    <w:rsid w:val="009264E3"/>
    <w:rsid w:val="00933B39"/>
    <w:rsid w:val="00934AD4"/>
    <w:rsid w:val="00941263"/>
    <w:rsid w:val="009441C2"/>
    <w:rsid w:val="00951EC2"/>
    <w:rsid w:val="0096210B"/>
    <w:rsid w:val="00964FD5"/>
    <w:rsid w:val="00966C28"/>
    <w:rsid w:val="0097208A"/>
    <w:rsid w:val="00972109"/>
    <w:rsid w:val="00981F11"/>
    <w:rsid w:val="009827D5"/>
    <w:rsid w:val="009843FE"/>
    <w:rsid w:val="009850E8"/>
    <w:rsid w:val="009A3B9B"/>
    <w:rsid w:val="009A651F"/>
    <w:rsid w:val="009A692A"/>
    <w:rsid w:val="009A6B88"/>
    <w:rsid w:val="009B24AB"/>
    <w:rsid w:val="009B6CBD"/>
    <w:rsid w:val="009D0B63"/>
    <w:rsid w:val="009D40D4"/>
    <w:rsid w:val="009D5678"/>
    <w:rsid w:val="009D5B11"/>
    <w:rsid w:val="009D693E"/>
    <w:rsid w:val="009F3D5B"/>
    <w:rsid w:val="009F51C6"/>
    <w:rsid w:val="009F5438"/>
    <w:rsid w:val="009F6110"/>
    <w:rsid w:val="009F6E94"/>
    <w:rsid w:val="00A04128"/>
    <w:rsid w:val="00A07B5B"/>
    <w:rsid w:val="00A103E9"/>
    <w:rsid w:val="00A22F55"/>
    <w:rsid w:val="00A2336A"/>
    <w:rsid w:val="00A3153D"/>
    <w:rsid w:val="00A32812"/>
    <w:rsid w:val="00A35C12"/>
    <w:rsid w:val="00A36988"/>
    <w:rsid w:val="00A37559"/>
    <w:rsid w:val="00A4128F"/>
    <w:rsid w:val="00A52E30"/>
    <w:rsid w:val="00A60AF3"/>
    <w:rsid w:val="00A70BD4"/>
    <w:rsid w:val="00A72470"/>
    <w:rsid w:val="00A7380A"/>
    <w:rsid w:val="00A765A8"/>
    <w:rsid w:val="00A77B07"/>
    <w:rsid w:val="00A8751C"/>
    <w:rsid w:val="00A91553"/>
    <w:rsid w:val="00A92642"/>
    <w:rsid w:val="00A95340"/>
    <w:rsid w:val="00AA612A"/>
    <w:rsid w:val="00AA74BE"/>
    <w:rsid w:val="00AC2DD8"/>
    <w:rsid w:val="00AC6654"/>
    <w:rsid w:val="00AC7259"/>
    <w:rsid w:val="00AD3DFC"/>
    <w:rsid w:val="00AD74EB"/>
    <w:rsid w:val="00B01C74"/>
    <w:rsid w:val="00B0469B"/>
    <w:rsid w:val="00B06309"/>
    <w:rsid w:val="00B14EB8"/>
    <w:rsid w:val="00B157BB"/>
    <w:rsid w:val="00B1709E"/>
    <w:rsid w:val="00B213EF"/>
    <w:rsid w:val="00B3104B"/>
    <w:rsid w:val="00B34131"/>
    <w:rsid w:val="00B346BE"/>
    <w:rsid w:val="00B35919"/>
    <w:rsid w:val="00B50981"/>
    <w:rsid w:val="00B6011A"/>
    <w:rsid w:val="00B63D32"/>
    <w:rsid w:val="00B65965"/>
    <w:rsid w:val="00B65B95"/>
    <w:rsid w:val="00B724BC"/>
    <w:rsid w:val="00B7685F"/>
    <w:rsid w:val="00B8367C"/>
    <w:rsid w:val="00B83913"/>
    <w:rsid w:val="00B850E8"/>
    <w:rsid w:val="00BA05B2"/>
    <w:rsid w:val="00BA4072"/>
    <w:rsid w:val="00BA6764"/>
    <w:rsid w:val="00BB3918"/>
    <w:rsid w:val="00BB633A"/>
    <w:rsid w:val="00BB7654"/>
    <w:rsid w:val="00BC088D"/>
    <w:rsid w:val="00BC1530"/>
    <w:rsid w:val="00BC1914"/>
    <w:rsid w:val="00BC47EA"/>
    <w:rsid w:val="00BC6E08"/>
    <w:rsid w:val="00BD01D3"/>
    <w:rsid w:val="00BD0548"/>
    <w:rsid w:val="00BD4FBE"/>
    <w:rsid w:val="00BD7426"/>
    <w:rsid w:val="00BE1C2A"/>
    <w:rsid w:val="00BE5718"/>
    <w:rsid w:val="00BE5CD7"/>
    <w:rsid w:val="00BE7387"/>
    <w:rsid w:val="00BF3F9C"/>
    <w:rsid w:val="00BF71A1"/>
    <w:rsid w:val="00C01C32"/>
    <w:rsid w:val="00C036CF"/>
    <w:rsid w:val="00C0626F"/>
    <w:rsid w:val="00C115B9"/>
    <w:rsid w:val="00C11CB8"/>
    <w:rsid w:val="00C12A98"/>
    <w:rsid w:val="00C212A9"/>
    <w:rsid w:val="00C21A01"/>
    <w:rsid w:val="00C228E9"/>
    <w:rsid w:val="00C23A8B"/>
    <w:rsid w:val="00C243CE"/>
    <w:rsid w:val="00C24F2C"/>
    <w:rsid w:val="00C366BE"/>
    <w:rsid w:val="00C40E3E"/>
    <w:rsid w:val="00C428CA"/>
    <w:rsid w:val="00C52F7E"/>
    <w:rsid w:val="00C54C6B"/>
    <w:rsid w:val="00C63F54"/>
    <w:rsid w:val="00C6644B"/>
    <w:rsid w:val="00C8142F"/>
    <w:rsid w:val="00CA1932"/>
    <w:rsid w:val="00CA5AA8"/>
    <w:rsid w:val="00CA6579"/>
    <w:rsid w:val="00CB3CB9"/>
    <w:rsid w:val="00CB45DF"/>
    <w:rsid w:val="00CC20C6"/>
    <w:rsid w:val="00CC61EB"/>
    <w:rsid w:val="00CC74DF"/>
    <w:rsid w:val="00CD09DB"/>
    <w:rsid w:val="00CD6A6E"/>
    <w:rsid w:val="00CE2B8D"/>
    <w:rsid w:val="00CE601D"/>
    <w:rsid w:val="00CF1B17"/>
    <w:rsid w:val="00D0128B"/>
    <w:rsid w:val="00D026BC"/>
    <w:rsid w:val="00D13DF6"/>
    <w:rsid w:val="00D16011"/>
    <w:rsid w:val="00D2543A"/>
    <w:rsid w:val="00D27967"/>
    <w:rsid w:val="00D27A93"/>
    <w:rsid w:val="00D33553"/>
    <w:rsid w:val="00D52A8D"/>
    <w:rsid w:val="00D54CB3"/>
    <w:rsid w:val="00D61BF2"/>
    <w:rsid w:val="00D65FA7"/>
    <w:rsid w:val="00D70E7F"/>
    <w:rsid w:val="00D72159"/>
    <w:rsid w:val="00D926CC"/>
    <w:rsid w:val="00D93361"/>
    <w:rsid w:val="00D9378C"/>
    <w:rsid w:val="00D95D2B"/>
    <w:rsid w:val="00DA0220"/>
    <w:rsid w:val="00DA1098"/>
    <w:rsid w:val="00DA2B05"/>
    <w:rsid w:val="00DB55A3"/>
    <w:rsid w:val="00DC11CA"/>
    <w:rsid w:val="00DC43B1"/>
    <w:rsid w:val="00DC713D"/>
    <w:rsid w:val="00DD0B2E"/>
    <w:rsid w:val="00DD1E65"/>
    <w:rsid w:val="00DE06FD"/>
    <w:rsid w:val="00DE1180"/>
    <w:rsid w:val="00DE219A"/>
    <w:rsid w:val="00DE3E59"/>
    <w:rsid w:val="00DE454B"/>
    <w:rsid w:val="00DE770B"/>
    <w:rsid w:val="00DF3FBE"/>
    <w:rsid w:val="00E06D8A"/>
    <w:rsid w:val="00E06D9E"/>
    <w:rsid w:val="00E07F69"/>
    <w:rsid w:val="00E104B2"/>
    <w:rsid w:val="00E12D92"/>
    <w:rsid w:val="00E14677"/>
    <w:rsid w:val="00E173D8"/>
    <w:rsid w:val="00E229EE"/>
    <w:rsid w:val="00E27358"/>
    <w:rsid w:val="00E43A6F"/>
    <w:rsid w:val="00E50775"/>
    <w:rsid w:val="00E53698"/>
    <w:rsid w:val="00E61868"/>
    <w:rsid w:val="00E61B4C"/>
    <w:rsid w:val="00E62596"/>
    <w:rsid w:val="00E643B5"/>
    <w:rsid w:val="00E65607"/>
    <w:rsid w:val="00E65BDA"/>
    <w:rsid w:val="00E6618C"/>
    <w:rsid w:val="00E7059C"/>
    <w:rsid w:val="00E71DB3"/>
    <w:rsid w:val="00E802A1"/>
    <w:rsid w:val="00E805FB"/>
    <w:rsid w:val="00E80AF4"/>
    <w:rsid w:val="00E8727D"/>
    <w:rsid w:val="00E9123C"/>
    <w:rsid w:val="00E93EE7"/>
    <w:rsid w:val="00E95914"/>
    <w:rsid w:val="00EA0390"/>
    <w:rsid w:val="00EA1397"/>
    <w:rsid w:val="00EA4D49"/>
    <w:rsid w:val="00EB33BB"/>
    <w:rsid w:val="00EB47DF"/>
    <w:rsid w:val="00EB6609"/>
    <w:rsid w:val="00EB7EE0"/>
    <w:rsid w:val="00EC104A"/>
    <w:rsid w:val="00EC1452"/>
    <w:rsid w:val="00EC1494"/>
    <w:rsid w:val="00EC5444"/>
    <w:rsid w:val="00EC5C53"/>
    <w:rsid w:val="00EE41BF"/>
    <w:rsid w:val="00EF4B6E"/>
    <w:rsid w:val="00EF52AE"/>
    <w:rsid w:val="00EF7AE5"/>
    <w:rsid w:val="00F04613"/>
    <w:rsid w:val="00F1530D"/>
    <w:rsid w:val="00F17842"/>
    <w:rsid w:val="00F27828"/>
    <w:rsid w:val="00F36015"/>
    <w:rsid w:val="00F4446B"/>
    <w:rsid w:val="00F47363"/>
    <w:rsid w:val="00F4799C"/>
    <w:rsid w:val="00F50202"/>
    <w:rsid w:val="00F50798"/>
    <w:rsid w:val="00F53327"/>
    <w:rsid w:val="00F57355"/>
    <w:rsid w:val="00F64C93"/>
    <w:rsid w:val="00F70AD3"/>
    <w:rsid w:val="00F72745"/>
    <w:rsid w:val="00F76262"/>
    <w:rsid w:val="00F86532"/>
    <w:rsid w:val="00F93411"/>
    <w:rsid w:val="00F9500A"/>
    <w:rsid w:val="00FA51F6"/>
    <w:rsid w:val="00FB1B82"/>
    <w:rsid w:val="00FB5F04"/>
    <w:rsid w:val="00FB6CFC"/>
    <w:rsid w:val="00FC4D78"/>
    <w:rsid w:val="00FC7F89"/>
    <w:rsid w:val="00FD0402"/>
    <w:rsid w:val="00FD1DE2"/>
    <w:rsid w:val="00FD5151"/>
    <w:rsid w:val="00FD659B"/>
    <w:rsid w:val="00FE3AB8"/>
    <w:rsid w:val="00FE7A79"/>
    <w:rsid w:val="00FF6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9"/>
    <w:qFormat/>
    <w:rsid w:val="00F47363"/>
    <w:pPr>
      <w:keepNext/>
      <w:spacing w:before="240" w:after="60"/>
      <w:outlineLvl w:val="0"/>
    </w:pPr>
    <w:rPr>
      <w:rFonts w:ascii="Arial" w:eastAsia="Times New Roman" w:hAnsi="Arial" w:cs="Arial"/>
      <w:b/>
      <w:bCs/>
      <w:kern w:val="32"/>
      <w:sz w:val="32"/>
      <w:szCs w:val="32"/>
      <w:lang w:eastAsia="ru-RU"/>
    </w:rPr>
  </w:style>
  <w:style w:type="paragraph" w:styleId="2">
    <w:name w:val="heading 2"/>
    <w:basedOn w:val="a0"/>
    <w:next w:val="a0"/>
    <w:link w:val="20"/>
    <w:uiPriority w:val="99"/>
    <w:qFormat/>
    <w:rsid w:val="009252EA"/>
    <w:pPr>
      <w:keepNext/>
      <w:keepLines/>
      <w:spacing w:before="200"/>
      <w:outlineLvl w:val="1"/>
    </w:pPr>
    <w:rPr>
      <w:rFonts w:ascii="Cambria" w:eastAsia="Times New Roman" w:hAnsi="Cambria" w:cs="Times New Roman"/>
      <w:b/>
      <w:bCs/>
      <w:color w:val="4F81BD"/>
      <w:sz w:val="26"/>
      <w:szCs w:val="26"/>
    </w:rPr>
  </w:style>
  <w:style w:type="paragraph" w:styleId="3">
    <w:name w:val="heading 3"/>
    <w:basedOn w:val="a0"/>
    <w:next w:val="a0"/>
    <w:link w:val="30"/>
    <w:uiPriority w:val="99"/>
    <w:qFormat/>
    <w:rsid w:val="009252EA"/>
    <w:pPr>
      <w:keepNext/>
      <w:keepLines/>
      <w:spacing w:before="200"/>
      <w:outlineLvl w:val="2"/>
    </w:pPr>
    <w:rPr>
      <w:rFonts w:ascii="Cambria" w:eastAsia="Times New Roman" w:hAnsi="Cambria" w:cs="Times New Roman"/>
      <w:b/>
      <w:bCs/>
      <w:color w:val="4F81BD"/>
    </w:rPr>
  </w:style>
  <w:style w:type="paragraph" w:styleId="4">
    <w:name w:val="heading 4"/>
    <w:basedOn w:val="a0"/>
    <w:next w:val="a0"/>
    <w:link w:val="40"/>
    <w:uiPriority w:val="99"/>
    <w:unhideWhenUsed/>
    <w:qFormat/>
    <w:rsid w:val="00406EC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9"/>
    <w:qFormat/>
    <w:rsid w:val="009252EA"/>
    <w:pPr>
      <w:keepNext/>
      <w:keepLines/>
      <w:spacing w:before="200"/>
      <w:outlineLvl w:val="4"/>
    </w:pPr>
    <w:rPr>
      <w:rFonts w:ascii="Cambria" w:eastAsia="Times New Roman" w:hAnsi="Cambria" w:cs="Times New Roman"/>
      <w:color w:val="243F60"/>
    </w:rPr>
  </w:style>
  <w:style w:type="paragraph" w:styleId="6">
    <w:name w:val="heading 6"/>
    <w:basedOn w:val="a0"/>
    <w:next w:val="a0"/>
    <w:link w:val="60"/>
    <w:uiPriority w:val="99"/>
    <w:qFormat/>
    <w:rsid w:val="009252EA"/>
    <w:pPr>
      <w:keepNext/>
      <w:keepLines/>
      <w:spacing w:before="200"/>
      <w:outlineLvl w:val="5"/>
    </w:pPr>
    <w:rPr>
      <w:rFonts w:ascii="Cambria" w:eastAsia="Times New Roman" w:hAnsi="Cambria" w:cs="Times New Roman"/>
      <w:i/>
      <w:iCs/>
      <w:color w:val="243F60"/>
    </w:rPr>
  </w:style>
  <w:style w:type="paragraph" w:styleId="7">
    <w:name w:val="heading 7"/>
    <w:basedOn w:val="a0"/>
    <w:next w:val="a0"/>
    <w:link w:val="70"/>
    <w:uiPriority w:val="99"/>
    <w:qFormat/>
    <w:rsid w:val="009252EA"/>
    <w:pPr>
      <w:keepNext/>
      <w:keepLines/>
      <w:spacing w:before="200"/>
      <w:outlineLvl w:val="6"/>
    </w:pPr>
    <w:rPr>
      <w:rFonts w:ascii="Cambria" w:eastAsia="Times New Roman" w:hAnsi="Cambria" w:cs="Times New Roman"/>
      <w:i/>
      <w:iCs/>
      <w:color w:val="404040"/>
    </w:rPr>
  </w:style>
  <w:style w:type="paragraph" w:styleId="8">
    <w:name w:val="heading 8"/>
    <w:basedOn w:val="a0"/>
    <w:next w:val="a0"/>
    <w:link w:val="80"/>
    <w:uiPriority w:val="99"/>
    <w:qFormat/>
    <w:rsid w:val="009252EA"/>
    <w:pPr>
      <w:keepNext/>
      <w:keepLines/>
      <w:spacing w:before="200"/>
      <w:outlineLvl w:val="7"/>
    </w:pPr>
    <w:rPr>
      <w:rFonts w:ascii="Cambria" w:eastAsia="Times New Roman" w:hAnsi="Cambria" w:cs="Times New Roman"/>
      <w:color w:val="404040"/>
      <w:sz w:val="20"/>
      <w:szCs w:val="20"/>
    </w:rPr>
  </w:style>
  <w:style w:type="paragraph" w:styleId="9">
    <w:name w:val="heading 9"/>
    <w:basedOn w:val="a0"/>
    <w:next w:val="a0"/>
    <w:link w:val="90"/>
    <w:uiPriority w:val="9"/>
    <w:unhideWhenUsed/>
    <w:qFormat/>
    <w:rsid w:val="00B65965"/>
    <w:pPr>
      <w:widowControl w:val="0"/>
      <w:adjustRightInd w:val="0"/>
      <w:spacing w:line="276" w:lineRule="auto"/>
      <w:ind w:left="1288" w:hanging="720"/>
      <w:jc w:val="both"/>
      <w:textAlignment w:val="baseline"/>
      <w:outlineLvl w:val="8"/>
    </w:pPr>
    <w:rPr>
      <w:rFonts w:ascii="Times New Roman" w:eastAsia="Calibri" w:hAnsi="Times New Roman" w:cs="Times New Roman"/>
      <w:b/>
      <w:spacing w:val="-4"/>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C243CE"/>
    <w:pPr>
      <w:ind w:left="720"/>
      <w:contextualSpacing/>
    </w:pPr>
  </w:style>
  <w:style w:type="character" w:styleId="a5">
    <w:name w:val="Hyperlink"/>
    <w:uiPriority w:val="99"/>
    <w:rsid w:val="00C243CE"/>
    <w:rPr>
      <w:color w:val="000080"/>
      <w:u w:val="single"/>
    </w:rPr>
  </w:style>
  <w:style w:type="table" w:styleId="a6">
    <w:name w:val="Table Grid"/>
    <w:basedOn w:val="a2"/>
    <w:uiPriority w:val="39"/>
    <w:rsid w:val="00C24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basedOn w:val="a0"/>
    <w:link w:val="a8"/>
    <w:uiPriority w:val="99"/>
    <w:rsid w:val="00F4446B"/>
    <w:pPr>
      <w:widowControl w:val="0"/>
      <w:autoSpaceDE w:val="0"/>
      <w:autoSpaceDN w:val="0"/>
      <w:adjustRightInd w:val="0"/>
      <w:ind w:left="1080"/>
      <w:jc w:val="both"/>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1"/>
    <w:link w:val="a7"/>
    <w:uiPriority w:val="99"/>
    <w:rsid w:val="00F4446B"/>
    <w:rPr>
      <w:rFonts w:ascii="Times New Roman" w:eastAsia="Times New Roman" w:hAnsi="Times New Roman" w:cs="Times New Roman"/>
      <w:sz w:val="28"/>
      <w:szCs w:val="20"/>
      <w:lang w:eastAsia="ru-RU"/>
    </w:rPr>
  </w:style>
  <w:style w:type="character" w:customStyle="1" w:styleId="10">
    <w:name w:val="Заголовок 1 Знак"/>
    <w:basedOn w:val="a1"/>
    <w:link w:val="1"/>
    <w:uiPriority w:val="99"/>
    <w:rsid w:val="00F47363"/>
    <w:rPr>
      <w:rFonts w:ascii="Arial" w:eastAsia="Times New Roman" w:hAnsi="Arial" w:cs="Arial"/>
      <w:b/>
      <w:bCs/>
      <w:kern w:val="32"/>
      <w:sz w:val="32"/>
      <w:szCs w:val="32"/>
      <w:lang w:eastAsia="ru-RU"/>
    </w:rPr>
  </w:style>
  <w:style w:type="paragraph" w:customStyle="1" w:styleId="ConsPlusNormal">
    <w:name w:val="ConsPlusNormal"/>
    <w:rsid w:val="00B35919"/>
    <w:pPr>
      <w:widowControl w:val="0"/>
      <w:autoSpaceDE w:val="0"/>
      <w:autoSpaceDN w:val="0"/>
      <w:adjustRightInd w:val="0"/>
      <w:ind w:firstLine="539"/>
      <w:jc w:val="both"/>
    </w:pPr>
    <w:rPr>
      <w:rFonts w:ascii="Arial" w:eastAsia="Times New Roman" w:hAnsi="Arial" w:cs="Arial"/>
      <w:sz w:val="28"/>
      <w:szCs w:val="28"/>
      <w:lang w:eastAsia="ru-RU"/>
    </w:rPr>
  </w:style>
  <w:style w:type="paragraph" w:customStyle="1" w:styleId="ConsPlusNonformat">
    <w:name w:val="ConsPlusNonformat"/>
    <w:rsid w:val="00B35919"/>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Normal">
    <w:name w:val="ConsNormal"/>
    <w:rsid w:val="00B35919"/>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nformat">
    <w:name w:val="ConsNonformat"/>
    <w:rsid w:val="00A72470"/>
    <w:pPr>
      <w:widowControl w:val="0"/>
      <w:snapToGrid w:val="0"/>
    </w:pPr>
    <w:rPr>
      <w:rFonts w:ascii="Courier New" w:eastAsia="Times New Roman" w:hAnsi="Courier New" w:cs="Times New Roman"/>
      <w:sz w:val="20"/>
      <w:szCs w:val="20"/>
      <w:lang w:eastAsia="ru-RU"/>
    </w:rPr>
  </w:style>
  <w:style w:type="character" w:customStyle="1" w:styleId="apple-style-span">
    <w:name w:val="apple-style-span"/>
    <w:basedOn w:val="a1"/>
    <w:rsid w:val="00A72470"/>
  </w:style>
  <w:style w:type="paragraph" w:styleId="a9">
    <w:name w:val="footnote text"/>
    <w:basedOn w:val="a0"/>
    <w:link w:val="aa"/>
    <w:rsid w:val="00A72470"/>
    <w:rPr>
      <w:rFonts w:ascii="Times New Roman" w:eastAsia="Times New Roman" w:hAnsi="Times New Roman" w:cs="Times New Roman"/>
      <w:sz w:val="20"/>
      <w:szCs w:val="20"/>
      <w:lang w:eastAsia="ru-RU"/>
    </w:rPr>
  </w:style>
  <w:style w:type="character" w:customStyle="1" w:styleId="aa">
    <w:name w:val="Текст сноски Знак"/>
    <w:basedOn w:val="a1"/>
    <w:link w:val="a9"/>
    <w:rsid w:val="00A72470"/>
    <w:rPr>
      <w:rFonts w:ascii="Times New Roman" w:eastAsia="Times New Roman" w:hAnsi="Times New Roman" w:cs="Times New Roman"/>
      <w:sz w:val="20"/>
      <w:szCs w:val="20"/>
      <w:lang w:eastAsia="ru-RU"/>
    </w:rPr>
  </w:style>
  <w:style w:type="character" w:styleId="ab">
    <w:name w:val="footnote reference"/>
    <w:rsid w:val="00A72470"/>
    <w:rPr>
      <w:vertAlign w:val="superscript"/>
    </w:rPr>
  </w:style>
  <w:style w:type="paragraph" w:styleId="ac">
    <w:name w:val="header"/>
    <w:basedOn w:val="a0"/>
    <w:link w:val="ad"/>
    <w:unhideWhenUsed/>
    <w:rsid w:val="000F4D04"/>
    <w:pPr>
      <w:tabs>
        <w:tab w:val="center" w:pos="4677"/>
        <w:tab w:val="right" w:pos="9355"/>
      </w:tabs>
    </w:pPr>
  </w:style>
  <w:style w:type="character" w:customStyle="1" w:styleId="ad">
    <w:name w:val="Верхний колонтитул Знак"/>
    <w:basedOn w:val="a1"/>
    <w:link w:val="ac"/>
    <w:rsid w:val="000F4D04"/>
  </w:style>
  <w:style w:type="paragraph" w:styleId="ae">
    <w:name w:val="footer"/>
    <w:basedOn w:val="a0"/>
    <w:link w:val="af"/>
    <w:unhideWhenUsed/>
    <w:rsid w:val="000F4D04"/>
    <w:pPr>
      <w:tabs>
        <w:tab w:val="center" w:pos="4677"/>
        <w:tab w:val="right" w:pos="9355"/>
      </w:tabs>
    </w:pPr>
  </w:style>
  <w:style w:type="character" w:customStyle="1" w:styleId="af">
    <w:name w:val="Нижний колонтитул Знак"/>
    <w:basedOn w:val="a1"/>
    <w:link w:val="ae"/>
    <w:uiPriority w:val="99"/>
    <w:rsid w:val="000F4D04"/>
  </w:style>
  <w:style w:type="character" w:customStyle="1" w:styleId="af0">
    <w:name w:val="Гипертекстовая ссылка"/>
    <w:uiPriority w:val="99"/>
    <w:rsid w:val="008B1F78"/>
    <w:rPr>
      <w:color w:val="008000"/>
    </w:rPr>
  </w:style>
  <w:style w:type="character" w:styleId="af1">
    <w:name w:val="Strong"/>
    <w:qFormat/>
    <w:rsid w:val="00E43A6F"/>
    <w:rPr>
      <w:b/>
      <w:bCs/>
    </w:rPr>
  </w:style>
  <w:style w:type="paragraph" w:styleId="af2">
    <w:name w:val="Normal (Web)"/>
    <w:basedOn w:val="a0"/>
    <w:rsid w:val="00E43A6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1">
    <w:name w:val="Абзац списка1"/>
    <w:basedOn w:val="a0"/>
    <w:rsid w:val="008F0D90"/>
    <w:pPr>
      <w:ind w:left="720"/>
    </w:pPr>
    <w:rPr>
      <w:rFonts w:ascii="Times New Roman" w:eastAsia="Times New Roman" w:hAnsi="Times New Roman" w:cs="Times New Roman"/>
      <w:sz w:val="24"/>
      <w:szCs w:val="24"/>
      <w:lang w:eastAsia="ru-RU"/>
    </w:rPr>
  </w:style>
  <w:style w:type="paragraph" w:customStyle="1" w:styleId="21">
    <w:name w:val="Абзац списка2"/>
    <w:basedOn w:val="a0"/>
    <w:rsid w:val="008F693F"/>
    <w:pPr>
      <w:ind w:left="720"/>
    </w:pPr>
    <w:rPr>
      <w:rFonts w:ascii="Times New Roman" w:eastAsia="Times New Roman" w:hAnsi="Times New Roman" w:cs="Times New Roman"/>
      <w:sz w:val="24"/>
      <w:szCs w:val="24"/>
      <w:lang w:eastAsia="ru-RU"/>
    </w:rPr>
  </w:style>
  <w:style w:type="paragraph" w:styleId="af3">
    <w:name w:val="Body Text"/>
    <w:basedOn w:val="a0"/>
    <w:link w:val="af4"/>
    <w:uiPriority w:val="99"/>
    <w:unhideWhenUsed/>
    <w:rsid w:val="00A36988"/>
    <w:pPr>
      <w:spacing w:after="120"/>
    </w:pPr>
  </w:style>
  <w:style w:type="character" w:customStyle="1" w:styleId="af4">
    <w:name w:val="Основной текст Знак"/>
    <w:basedOn w:val="a1"/>
    <w:link w:val="af3"/>
    <w:uiPriority w:val="99"/>
    <w:rsid w:val="00A36988"/>
  </w:style>
  <w:style w:type="paragraph" w:styleId="HTML">
    <w:name w:val="HTML Preformatted"/>
    <w:basedOn w:val="a0"/>
    <w:link w:val="HTML0"/>
    <w:rsid w:val="00A36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A36988"/>
    <w:rPr>
      <w:rFonts w:ascii="Courier New" w:eastAsia="Times New Roman" w:hAnsi="Courier New" w:cs="Courier New"/>
      <w:sz w:val="20"/>
      <w:szCs w:val="20"/>
      <w:lang w:eastAsia="ru-RU"/>
    </w:rPr>
  </w:style>
  <w:style w:type="paragraph" w:customStyle="1" w:styleId="af5">
    <w:name w:val="Знак Знак Знак"/>
    <w:basedOn w:val="a0"/>
    <w:uiPriority w:val="99"/>
    <w:rsid w:val="00B346BE"/>
    <w:pPr>
      <w:spacing w:after="160" w:line="240" w:lineRule="exact"/>
    </w:pPr>
    <w:rPr>
      <w:rFonts w:ascii="Times New Roman" w:eastAsia="Times New Roman" w:hAnsi="Times New Roman" w:cs="Times New Roman"/>
      <w:sz w:val="20"/>
      <w:szCs w:val="20"/>
      <w:lang w:eastAsia="zh-CN"/>
    </w:rPr>
  </w:style>
  <w:style w:type="character" w:styleId="af6">
    <w:name w:val="page number"/>
    <w:rsid w:val="006A63C9"/>
    <w:rPr>
      <w:rFonts w:cs="Times New Roman"/>
    </w:rPr>
  </w:style>
  <w:style w:type="character" w:customStyle="1" w:styleId="40">
    <w:name w:val="Заголовок 4 Знак"/>
    <w:basedOn w:val="a1"/>
    <w:link w:val="4"/>
    <w:uiPriority w:val="99"/>
    <w:rsid w:val="00406ECB"/>
    <w:rPr>
      <w:rFonts w:asciiTheme="majorHAnsi" w:eastAsiaTheme="majorEastAsia" w:hAnsiTheme="majorHAnsi" w:cstheme="majorBidi"/>
      <w:b/>
      <w:bCs/>
      <w:i/>
      <w:iCs/>
      <w:color w:val="4F81BD" w:themeColor="accent1"/>
    </w:rPr>
  </w:style>
  <w:style w:type="paragraph" w:customStyle="1" w:styleId="Style1">
    <w:name w:val="Style1"/>
    <w:basedOn w:val="a0"/>
    <w:rsid w:val="00406ECB"/>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31">
    <w:name w:val="Абзац списка3"/>
    <w:basedOn w:val="a0"/>
    <w:rsid w:val="00406ECB"/>
    <w:pPr>
      <w:spacing w:after="200" w:line="276" w:lineRule="auto"/>
      <w:ind w:left="720"/>
      <w:contextualSpacing/>
    </w:pPr>
    <w:rPr>
      <w:rFonts w:ascii="Calibri" w:eastAsia="Times New Roman" w:hAnsi="Calibri" w:cs="Times New Roman"/>
    </w:rPr>
  </w:style>
  <w:style w:type="paragraph" w:customStyle="1" w:styleId="af7">
    <w:name w:val="Прижатый влево"/>
    <w:basedOn w:val="a0"/>
    <w:next w:val="a0"/>
    <w:rsid w:val="00406ECB"/>
    <w:pPr>
      <w:autoSpaceDE w:val="0"/>
      <w:autoSpaceDN w:val="0"/>
      <w:adjustRightInd w:val="0"/>
    </w:pPr>
    <w:rPr>
      <w:rFonts w:ascii="Arial" w:eastAsia="Times New Roman" w:hAnsi="Arial" w:cs="Arial"/>
      <w:sz w:val="24"/>
      <w:szCs w:val="24"/>
      <w:lang w:eastAsia="ru-RU"/>
    </w:rPr>
  </w:style>
  <w:style w:type="character" w:customStyle="1" w:styleId="FontStyle12">
    <w:name w:val="Font Style12"/>
    <w:rsid w:val="00406ECB"/>
    <w:rPr>
      <w:rFonts w:ascii="Times New Roman" w:hAnsi="Times New Roman" w:cs="Times New Roman" w:hint="default"/>
      <w:b/>
      <w:bCs/>
      <w:sz w:val="26"/>
      <w:szCs w:val="26"/>
    </w:rPr>
  </w:style>
  <w:style w:type="paragraph" w:styleId="22">
    <w:name w:val="Body Text 2"/>
    <w:basedOn w:val="a0"/>
    <w:link w:val="23"/>
    <w:uiPriority w:val="99"/>
    <w:semiHidden/>
    <w:unhideWhenUsed/>
    <w:rsid w:val="000C6FB4"/>
    <w:pPr>
      <w:spacing w:after="120" w:line="480" w:lineRule="auto"/>
    </w:pPr>
  </w:style>
  <w:style w:type="character" w:customStyle="1" w:styleId="23">
    <w:name w:val="Основной текст 2 Знак"/>
    <w:basedOn w:val="a1"/>
    <w:link w:val="22"/>
    <w:uiPriority w:val="99"/>
    <w:semiHidden/>
    <w:rsid w:val="000C6FB4"/>
  </w:style>
  <w:style w:type="paragraph" w:customStyle="1" w:styleId="af8">
    <w:name w:val="Знак Знак Знак Знак Знак Знак Знак Знак Знак Знак"/>
    <w:basedOn w:val="a0"/>
    <w:rsid w:val="001C2680"/>
    <w:pPr>
      <w:spacing w:after="160" w:line="240" w:lineRule="exact"/>
    </w:pPr>
    <w:rPr>
      <w:rFonts w:ascii="Times New Roman" w:eastAsia="Calibri" w:hAnsi="Times New Roman" w:cs="Times New Roman"/>
      <w:sz w:val="20"/>
      <w:szCs w:val="20"/>
      <w:lang w:eastAsia="zh-CN"/>
    </w:rPr>
  </w:style>
  <w:style w:type="character" w:customStyle="1" w:styleId="20">
    <w:name w:val="Заголовок 2 Знак"/>
    <w:basedOn w:val="a1"/>
    <w:link w:val="2"/>
    <w:uiPriority w:val="99"/>
    <w:rsid w:val="009252EA"/>
    <w:rPr>
      <w:rFonts w:ascii="Cambria" w:eastAsia="Times New Roman" w:hAnsi="Cambria" w:cs="Times New Roman"/>
      <w:b/>
      <w:bCs/>
      <w:color w:val="4F81BD"/>
      <w:sz w:val="26"/>
      <w:szCs w:val="26"/>
    </w:rPr>
  </w:style>
  <w:style w:type="character" w:customStyle="1" w:styleId="30">
    <w:name w:val="Заголовок 3 Знак"/>
    <w:basedOn w:val="a1"/>
    <w:link w:val="3"/>
    <w:uiPriority w:val="99"/>
    <w:rsid w:val="009252EA"/>
    <w:rPr>
      <w:rFonts w:ascii="Cambria" w:eastAsia="Times New Roman" w:hAnsi="Cambria" w:cs="Times New Roman"/>
      <w:b/>
      <w:bCs/>
      <w:color w:val="4F81BD"/>
    </w:rPr>
  </w:style>
  <w:style w:type="character" w:customStyle="1" w:styleId="50">
    <w:name w:val="Заголовок 5 Знак"/>
    <w:basedOn w:val="a1"/>
    <w:link w:val="5"/>
    <w:uiPriority w:val="99"/>
    <w:rsid w:val="009252EA"/>
    <w:rPr>
      <w:rFonts w:ascii="Cambria" w:eastAsia="Times New Roman" w:hAnsi="Cambria" w:cs="Times New Roman"/>
      <w:color w:val="243F60"/>
    </w:rPr>
  </w:style>
  <w:style w:type="character" w:customStyle="1" w:styleId="60">
    <w:name w:val="Заголовок 6 Знак"/>
    <w:basedOn w:val="a1"/>
    <w:link w:val="6"/>
    <w:uiPriority w:val="99"/>
    <w:rsid w:val="009252EA"/>
    <w:rPr>
      <w:rFonts w:ascii="Cambria" w:eastAsia="Times New Roman" w:hAnsi="Cambria" w:cs="Times New Roman"/>
      <w:i/>
      <w:iCs/>
      <w:color w:val="243F60"/>
    </w:rPr>
  </w:style>
  <w:style w:type="character" w:customStyle="1" w:styleId="70">
    <w:name w:val="Заголовок 7 Знак"/>
    <w:basedOn w:val="a1"/>
    <w:link w:val="7"/>
    <w:uiPriority w:val="99"/>
    <w:rsid w:val="009252EA"/>
    <w:rPr>
      <w:rFonts w:ascii="Cambria" w:eastAsia="Times New Roman" w:hAnsi="Cambria" w:cs="Times New Roman"/>
      <w:i/>
      <w:iCs/>
      <w:color w:val="404040"/>
    </w:rPr>
  </w:style>
  <w:style w:type="character" w:customStyle="1" w:styleId="80">
    <w:name w:val="Заголовок 8 Знак"/>
    <w:basedOn w:val="a1"/>
    <w:link w:val="8"/>
    <w:uiPriority w:val="99"/>
    <w:rsid w:val="009252EA"/>
    <w:rPr>
      <w:rFonts w:ascii="Cambria" w:eastAsia="Times New Roman" w:hAnsi="Cambria" w:cs="Times New Roman"/>
      <w:color w:val="404040"/>
      <w:sz w:val="20"/>
      <w:szCs w:val="20"/>
    </w:rPr>
  </w:style>
  <w:style w:type="paragraph" w:styleId="af9">
    <w:name w:val="No Spacing"/>
    <w:link w:val="afa"/>
    <w:uiPriority w:val="1"/>
    <w:qFormat/>
    <w:rsid w:val="009252EA"/>
    <w:rPr>
      <w:rFonts w:ascii="Calibri" w:eastAsia="Times New Roman" w:hAnsi="Calibri" w:cs="Times New Roman"/>
      <w:lang w:eastAsia="ru-RU"/>
    </w:rPr>
  </w:style>
  <w:style w:type="paragraph" w:styleId="afb">
    <w:name w:val="Title"/>
    <w:basedOn w:val="a0"/>
    <w:next w:val="a0"/>
    <w:link w:val="afc"/>
    <w:uiPriority w:val="99"/>
    <w:qFormat/>
    <w:rsid w:val="009252EA"/>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afc">
    <w:name w:val="Название Знак"/>
    <w:basedOn w:val="a1"/>
    <w:link w:val="afb"/>
    <w:uiPriority w:val="99"/>
    <w:rsid w:val="009252EA"/>
    <w:rPr>
      <w:rFonts w:ascii="Cambria" w:eastAsia="Times New Roman" w:hAnsi="Cambria" w:cs="Times New Roman"/>
      <w:color w:val="17365D"/>
      <w:spacing w:val="5"/>
      <w:kern w:val="28"/>
      <w:sz w:val="52"/>
      <w:szCs w:val="52"/>
    </w:rPr>
  </w:style>
  <w:style w:type="paragraph" w:styleId="afd">
    <w:name w:val="Balloon Text"/>
    <w:basedOn w:val="a0"/>
    <w:link w:val="afe"/>
    <w:uiPriority w:val="99"/>
    <w:semiHidden/>
    <w:rsid w:val="009252EA"/>
    <w:rPr>
      <w:rFonts w:ascii="Tahoma" w:eastAsia="Calibri" w:hAnsi="Tahoma" w:cs="Tahoma"/>
      <w:sz w:val="16"/>
      <w:szCs w:val="16"/>
    </w:rPr>
  </w:style>
  <w:style w:type="character" w:customStyle="1" w:styleId="afe">
    <w:name w:val="Текст выноски Знак"/>
    <w:basedOn w:val="a1"/>
    <w:link w:val="afd"/>
    <w:uiPriority w:val="99"/>
    <w:semiHidden/>
    <w:rsid w:val="009252EA"/>
    <w:rPr>
      <w:rFonts w:ascii="Tahoma" w:eastAsia="Calibri" w:hAnsi="Tahoma" w:cs="Tahoma"/>
      <w:sz w:val="16"/>
      <w:szCs w:val="16"/>
    </w:rPr>
  </w:style>
  <w:style w:type="paragraph" w:customStyle="1" w:styleId="aff">
    <w:name w:val="Знак"/>
    <w:basedOn w:val="a0"/>
    <w:next w:val="2"/>
    <w:autoRedefine/>
    <w:uiPriority w:val="99"/>
    <w:rsid w:val="009252EA"/>
    <w:pPr>
      <w:spacing w:after="160" w:line="240" w:lineRule="exact"/>
    </w:pPr>
    <w:rPr>
      <w:rFonts w:ascii="Times New Roman" w:eastAsia="Times New Roman" w:hAnsi="Times New Roman" w:cs="Times New Roman"/>
      <w:sz w:val="24"/>
      <w:szCs w:val="20"/>
      <w:lang w:val="en-US"/>
    </w:rPr>
  </w:style>
  <w:style w:type="paragraph" w:customStyle="1" w:styleId="12">
    <w:name w:val="Знак1"/>
    <w:basedOn w:val="a0"/>
    <w:next w:val="2"/>
    <w:autoRedefine/>
    <w:uiPriority w:val="99"/>
    <w:rsid w:val="009252EA"/>
    <w:pPr>
      <w:spacing w:after="160" w:line="240" w:lineRule="exact"/>
    </w:pPr>
    <w:rPr>
      <w:rFonts w:ascii="Times New Roman" w:eastAsia="Times New Roman" w:hAnsi="Times New Roman" w:cs="Times New Roman"/>
      <w:sz w:val="24"/>
      <w:szCs w:val="20"/>
      <w:lang w:val="en-US"/>
    </w:rPr>
  </w:style>
  <w:style w:type="paragraph" w:customStyle="1" w:styleId="13">
    <w:name w:val="Без интервала1"/>
    <w:rsid w:val="00E07F69"/>
    <w:rPr>
      <w:rFonts w:ascii="Calibri" w:eastAsia="Times New Roman" w:hAnsi="Calibri" w:cs="Times New Roman"/>
    </w:rPr>
  </w:style>
  <w:style w:type="paragraph" w:customStyle="1" w:styleId="24">
    <w:name w:val="Без интервала2"/>
    <w:rsid w:val="00DE3E59"/>
    <w:rPr>
      <w:rFonts w:ascii="Calibri" w:eastAsia="Times New Roman" w:hAnsi="Calibri" w:cs="Times New Roman"/>
    </w:rPr>
  </w:style>
  <w:style w:type="character" w:customStyle="1" w:styleId="afa">
    <w:name w:val="Без интервала Знак"/>
    <w:link w:val="af9"/>
    <w:uiPriority w:val="1"/>
    <w:rsid w:val="00DE3E59"/>
    <w:rPr>
      <w:rFonts w:ascii="Calibri" w:eastAsia="Times New Roman" w:hAnsi="Calibri" w:cs="Times New Roman"/>
      <w:lang w:eastAsia="ru-RU"/>
    </w:rPr>
  </w:style>
  <w:style w:type="character" w:customStyle="1" w:styleId="txt12b">
    <w:name w:val="txt12b"/>
    <w:rsid w:val="00DE3E59"/>
  </w:style>
  <w:style w:type="character" w:customStyle="1" w:styleId="aff0">
    <w:name w:val="Основной текст_"/>
    <w:link w:val="14"/>
    <w:rsid w:val="00DE3E59"/>
    <w:rPr>
      <w:spacing w:val="8"/>
      <w:sz w:val="23"/>
      <w:szCs w:val="23"/>
      <w:shd w:val="clear" w:color="auto" w:fill="FFFFFF"/>
    </w:rPr>
  </w:style>
  <w:style w:type="paragraph" w:customStyle="1" w:styleId="14">
    <w:name w:val="Основной текст1"/>
    <w:basedOn w:val="a0"/>
    <w:link w:val="aff0"/>
    <w:rsid w:val="00DE3E59"/>
    <w:pPr>
      <w:widowControl w:val="0"/>
      <w:shd w:val="clear" w:color="auto" w:fill="FFFFFF"/>
      <w:spacing w:line="274" w:lineRule="exact"/>
      <w:ind w:firstLine="840"/>
      <w:jc w:val="both"/>
    </w:pPr>
    <w:rPr>
      <w:spacing w:val="8"/>
      <w:sz w:val="23"/>
      <w:szCs w:val="23"/>
      <w:shd w:val="clear" w:color="auto" w:fill="FFFFFF"/>
    </w:rPr>
  </w:style>
  <w:style w:type="paragraph" w:customStyle="1" w:styleId="61">
    <w:name w:val="Основной текст6"/>
    <w:basedOn w:val="a0"/>
    <w:rsid w:val="00DE3E59"/>
    <w:pPr>
      <w:widowControl w:val="0"/>
      <w:shd w:val="clear" w:color="auto" w:fill="FFFFFF"/>
      <w:spacing w:line="317" w:lineRule="exact"/>
      <w:ind w:firstLine="720"/>
      <w:jc w:val="both"/>
    </w:pPr>
    <w:rPr>
      <w:rFonts w:ascii="Times New Roman" w:eastAsia="Times New Roman" w:hAnsi="Times New Roman" w:cs="Times New Roman"/>
      <w:sz w:val="27"/>
      <w:szCs w:val="27"/>
      <w:lang w:eastAsia="ru-RU"/>
    </w:rPr>
  </w:style>
  <w:style w:type="character" w:customStyle="1" w:styleId="Sylfaen13pt">
    <w:name w:val="Основной текст + Sylfaen;13 pt"/>
    <w:rsid w:val="00DE3E59"/>
    <w:rPr>
      <w:rFonts w:ascii="Sylfaen" w:eastAsia="Sylfaen" w:hAnsi="Sylfaen" w:cs="Sylfaen"/>
      <w:color w:val="000000"/>
      <w:spacing w:val="0"/>
      <w:w w:val="100"/>
      <w:position w:val="0"/>
      <w:sz w:val="26"/>
      <w:szCs w:val="26"/>
      <w:shd w:val="clear" w:color="auto" w:fill="FFFFFF"/>
      <w:lang w:val="ru-RU"/>
    </w:rPr>
  </w:style>
  <w:style w:type="character" w:styleId="aff1">
    <w:name w:val="Emphasis"/>
    <w:qFormat/>
    <w:rsid w:val="00DE3E59"/>
    <w:rPr>
      <w:i/>
      <w:iCs/>
    </w:rPr>
  </w:style>
  <w:style w:type="character" w:customStyle="1" w:styleId="15">
    <w:name w:val="Заголовок №1"/>
    <w:rsid w:val="00DE3E59"/>
    <w:rPr>
      <w:rFonts w:ascii="Sylfaen" w:eastAsia="Sylfaen" w:hAnsi="Sylfaen" w:cs="Sylfaen"/>
      <w:b w:val="0"/>
      <w:bCs w:val="0"/>
      <w:i w:val="0"/>
      <w:iCs w:val="0"/>
      <w:smallCaps w:val="0"/>
      <w:strike w:val="0"/>
      <w:color w:val="000000"/>
      <w:spacing w:val="0"/>
      <w:w w:val="100"/>
      <w:position w:val="0"/>
      <w:sz w:val="27"/>
      <w:szCs w:val="27"/>
      <w:u w:val="single"/>
      <w:lang w:val="ru-RU"/>
    </w:rPr>
  </w:style>
  <w:style w:type="paragraph" w:customStyle="1" w:styleId="32">
    <w:name w:val="Без интервала3"/>
    <w:rsid w:val="002521B2"/>
    <w:rPr>
      <w:rFonts w:ascii="Calibri" w:eastAsia="Times New Roman" w:hAnsi="Calibri" w:cs="Times New Roman"/>
    </w:rPr>
  </w:style>
  <w:style w:type="paragraph" w:customStyle="1" w:styleId="41">
    <w:name w:val="Без интервала4"/>
    <w:rsid w:val="00367AB1"/>
    <w:rPr>
      <w:rFonts w:ascii="Calibri" w:eastAsia="Times New Roman" w:hAnsi="Calibri" w:cs="Times New Roman"/>
    </w:rPr>
  </w:style>
  <w:style w:type="table" w:customStyle="1" w:styleId="16">
    <w:name w:val="Сетка таблицы1"/>
    <w:basedOn w:val="a2"/>
    <w:next w:val="a6"/>
    <w:uiPriority w:val="59"/>
    <w:rsid w:val="00367AB1"/>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0"/>
    <w:rsid w:val="00367AB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90">
    <w:name w:val="Заголовок 9 Знак"/>
    <w:basedOn w:val="a1"/>
    <w:link w:val="9"/>
    <w:uiPriority w:val="9"/>
    <w:rsid w:val="00B65965"/>
    <w:rPr>
      <w:rFonts w:ascii="Times New Roman" w:eastAsia="Calibri" w:hAnsi="Times New Roman" w:cs="Times New Roman"/>
      <w:b/>
      <w:spacing w:val="-4"/>
      <w:sz w:val="28"/>
      <w:szCs w:val="28"/>
    </w:rPr>
  </w:style>
  <w:style w:type="paragraph" w:customStyle="1" w:styleId="17">
    <w:name w:val="Название1"/>
    <w:basedOn w:val="a0"/>
    <w:next w:val="a0"/>
    <w:uiPriority w:val="99"/>
    <w:qFormat/>
    <w:rsid w:val="00B65965"/>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paragraph" w:styleId="aff2">
    <w:name w:val="TOC Heading"/>
    <w:basedOn w:val="1"/>
    <w:next w:val="a0"/>
    <w:uiPriority w:val="39"/>
    <w:unhideWhenUsed/>
    <w:qFormat/>
    <w:rsid w:val="00B65965"/>
    <w:pPr>
      <w:keepLines/>
      <w:spacing w:after="0" w:line="259" w:lineRule="auto"/>
      <w:ind w:left="360" w:hanging="360"/>
      <w:outlineLvl w:val="9"/>
    </w:pPr>
    <w:rPr>
      <w:rFonts w:ascii="Calibri Light" w:hAnsi="Calibri Light" w:cs="Times New Roman"/>
      <w:b w:val="0"/>
      <w:bCs w:val="0"/>
      <w:color w:val="2E74B5"/>
      <w:kern w:val="0"/>
    </w:rPr>
  </w:style>
  <w:style w:type="paragraph" w:styleId="18">
    <w:name w:val="toc 1"/>
    <w:basedOn w:val="a0"/>
    <w:next w:val="a0"/>
    <w:autoRedefine/>
    <w:uiPriority w:val="39"/>
    <w:unhideWhenUsed/>
    <w:rsid w:val="00B65965"/>
    <w:rPr>
      <w:rFonts w:ascii="Calibri" w:eastAsia="Calibri" w:hAnsi="Calibri" w:cs="Times New Roman"/>
    </w:rPr>
  </w:style>
  <w:style w:type="paragraph" w:styleId="a">
    <w:name w:val="Subtitle"/>
    <w:basedOn w:val="a0"/>
    <w:next w:val="a0"/>
    <w:link w:val="aff3"/>
    <w:uiPriority w:val="11"/>
    <w:qFormat/>
    <w:rsid w:val="00B65965"/>
    <w:pPr>
      <w:numPr>
        <w:numId w:val="2"/>
      </w:numPr>
      <w:spacing w:after="60"/>
      <w:jc w:val="both"/>
      <w:outlineLvl w:val="1"/>
    </w:pPr>
    <w:rPr>
      <w:rFonts w:ascii="Times New Roman" w:eastAsia="Times New Roman" w:hAnsi="Times New Roman" w:cs="Times New Roman"/>
      <w:b/>
      <w:sz w:val="28"/>
      <w:szCs w:val="24"/>
    </w:rPr>
  </w:style>
  <w:style w:type="character" w:customStyle="1" w:styleId="aff3">
    <w:name w:val="Подзаголовок Знак"/>
    <w:basedOn w:val="a1"/>
    <w:link w:val="a"/>
    <w:uiPriority w:val="11"/>
    <w:rsid w:val="00B65965"/>
    <w:rPr>
      <w:rFonts w:ascii="Times New Roman" w:eastAsia="Times New Roman" w:hAnsi="Times New Roman" w:cs="Times New Roman"/>
      <w:b/>
      <w:sz w:val="28"/>
      <w:szCs w:val="24"/>
    </w:rPr>
  </w:style>
  <w:style w:type="paragraph" w:styleId="25">
    <w:name w:val="toc 2"/>
    <w:basedOn w:val="a0"/>
    <w:next w:val="a0"/>
    <w:autoRedefine/>
    <w:uiPriority w:val="39"/>
    <w:unhideWhenUsed/>
    <w:rsid w:val="00B65965"/>
    <w:pPr>
      <w:ind w:left="220"/>
    </w:pPr>
    <w:rPr>
      <w:rFonts w:ascii="Calibri" w:eastAsia="Calibri" w:hAnsi="Calibri" w:cs="Times New Roman"/>
    </w:rPr>
  </w:style>
  <w:style w:type="paragraph" w:styleId="33">
    <w:name w:val="toc 3"/>
    <w:basedOn w:val="a0"/>
    <w:next w:val="a0"/>
    <w:autoRedefine/>
    <w:uiPriority w:val="39"/>
    <w:unhideWhenUsed/>
    <w:rsid w:val="00B65965"/>
    <w:pPr>
      <w:tabs>
        <w:tab w:val="left" w:pos="709"/>
        <w:tab w:val="right" w:leader="dot" w:pos="10195"/>
      </w:tabs>
    </w:pPr>
    <w:rPr>
      <w:rFonts w:ascii="Calibri" w:eastAsia="Calibri" w:hAnsi="Calibri" w:cs="Times New Roman"/>
    </w:rPr>
  </w:style>
  <w:style w:type="character" w:customStyle="1" w:styleId="normaltextrun">
    <w:name w:val="normaltextrun"/>
    <w:rsid w:val="00B65965"/>
  </w:style>
  <w:style w:type="character" w:customStyle="1" w:styleId="contextualspellingandgrammarerror">
    <w:name w:val="contextualspellingandgrammarerror"/>
    <w:rsid w:val="00B65965"/>
  </w:style>
  <w:style w:type="character" w:customStyle="1" w:styleId="eop">
    <w:name w:val="eop"/>
    <w:rsid w:val="00B65965"/>
  </w:style>
  <w:style w:type="character" w:customStyle="1" w:styleId="spellingerror">
    <w:name w:val="spellingerror"/>
    <w:rsid w:val="00B65965"/>
  </w:style>
  <w:style w:type="table" w:customStyle="1" w:styleId="26">
    <w:name w:val="Сетка таблицы2"/>
    <w:basedOn w:val="a2"/>
    <w:next w:val="a6"/>
    <w:uiPriority w:val="39"/>
    <w:rsid w:val="00DF3FBE"/>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2"/>
    <w:next w:val="a6"/>
    <w:uiPriority w:val="39"/>
    <w:rsid w:val="00DF3FBE"/>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9"/>
    <w:qFormat/>
    <w:rsid w:val="00F47363"/>
    <w:pPr>
      <w:keepNext/>
      <w:spacing w:before="240" w:after="60"/>
      <w:outlineLvl w:val="0"/>
    </w:pPr>
    <w:rPr>
      <w:rFonts w:ascii="Arial" w:eastAsia="Times New Roman" w:hAnsi="Arial" w:cs="Arial"/>
      <w:b/>
      <w:bCs/>
      <w:kern w:val="32"/>
      <w:sz w:val="32"/>
      <w:szCs w:val="32"/>
      <w:lang w:eastAsia="ru-RU"/>
    </w:rPr>
  </w:style>
  <w:style w:type="paragraph" w:styleId="2">
    <w:name w:val="heading 2"/>
    <w:basedOn w:val="a0"/>
    <w:next w:val="a0"/>
    <w:link w:val="20"/>
    <w:uiPriority w:val="99"/>
    <w:qFormat/>
    <w:rsid w:val="009252EA"/>
    <w:pPr>
      <w:keepNext/>
      <w:keepLines/>
      <w:spacing w:before="200"/>
      <w:outlineLvl w:val="1"/>
    </w:pPr>
    <w:rPr>
      <w:rFonts w:ascii="Cambria" w:eastAsia="Times New Roman" w:hAnsi="Cambria" w:cs="Times New Roman"/>
      <w:b/>
      <w:bCs/>
      <w:color w:val="4F81BD"/>
      <w:sz w:val="26"/>
      <w:szCs w:val="26"/>
    </w:rPr>
  </w:style>
  <w:style w:type="paragraph" w:styleId="3">
    <w:name w:val="heading 3"/>
    <w:basedOn w:val="a0"/>
    <w:next w:val="a0"/>
    <w:link w:val="30"/>
    <w:uiPriority w:val="99"/>
    <w:qFormat/>
    <w:rsid w:val="009252EA"/>
    <w:pPr>
      <w:keepNext/>
      <w:keepLines/>
      <w:spacing w:before="200"/>
      <w:outlineLvl w:val="2"/>
    </w:pPr>
    <w:rPr>
      <w:rFonts w:ascii="Cambria" w:eastAsia="Times New Roman" w:hAnsi="Cambria" w:cs="Times New Roman"/>
      <w:b/>
      <w:bCs/>
      <w:color w:val="4F81BD"/>
    </w:rPr>
  </w:style>
  <w:style w:type="paragraph" w:styleId="4">
    <w:name w:val="heading 4"/>
    <w:basedOn w:val="a0"/>
    <w:next w:val="a0"/>
    <w:link w:val="40"/>
    <w:uiPriority w:val="99"/>
    <w:unhideWhenUsed/>
    <w:qFormat/>
    <w:rsid w:val="00406EC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9"/>
    <w:qFormat/>
    <w:rsid w:val="009252EA"/>
    <w:pPr>
      <w:keepNext/>
      <w:keepLines/>
      <w:spacing w:before="200"/>
      <w:outlineLvl w:val="4"/>
    </w:pPr>
    <w:rPr>
      <w:rFonts w:ascii="Cambria" w:eastAsia="Times New Roman" w:hAnsi="Cambria" w:cs="Times New Roman"/>
      <w:color w:val="243F60"/>
    </w:rPr>
  </w:style>
  <w:style w:type="paragraph" w:styleId="6">
    <w:name w:val="heading 6"/>
    <w:basedOn w:val="a0"/>
    <w:next w:val="a0"/>
    <w:link w:val="60"/>
    <w:uiPriority w:val="99"/>
    <w:qFormat/>
    <w:rsid w:val="009252EA"/>
    <w:pPr>
      <w:keepNext/>
      <w:keepLines/>
      <w:spacing w:before="200"/>
      <w:outlineLvl w:val="5"/>
    </w:pPr>
    <w:rPr>
      <w:rFonts w:ascii="Cambria" w:eastAsia="Times New Roman" w:hAnsi="Cambria" w:cs="Times New Roman"/>
      <w:i/>
      <w:iCs/>
      <w:color w:val="243F60"/>
    </w:rPr>
  </w:style>
  <w:style w:type="paragraph" w:styleId="7">
    <w:name w:val="heading 7"/>
    <w:basedOn w:val="a0"/>
    <w:next w:val="a0"/>
    <w:link w:val="70"/>
    <w:uiPriority w:val="99"/>
    <w:qFormat/>
    <w:rsid w:val="009252EA"/>
    <w:pPr>
      <w:keepNext/>
      <w:keepLines/>
      <w:spacing w:before="200"/>
      <w:outlineLvl w:val="6"/>
    </w:pPr>
    <w:rPr>
      <w:rFonts w:ascii="Cambria" w:eastAsia="Times New Roman" w:hAnsi="Cambria" w:cs="Times New Roman"/>
      <w:i/>
      <w:iCs/>
      <w:color w:val="404040"/>
    </w:rPr>
  </w:style>
  <w:style w:type="paragraph" w:styleId="8">
    <w:name w:val="heading 8"/>
    <w:basedOn w:val="a0"/>
    <w:next w:val="a0"/>
    <w:link w:val="80"/>
    <w:uiPriority w:val="99"/>
    <w:qFormat/>
    <w:rsid w:val="009252EA"/>
    <w:pPr>
      <w:keepNext/>
      <w:keepLines/>
      <w:spacing w:before="200"/>
      <w:outlineLvl w:val="7"/>
    </w:pPr>
    <w:rPr>
      <w:rFonts w:ascii="Cambria" w:eastAsia="Times New Roman" w:hAnsi="Cambria" w:cs="Times New Roman"/>
      <w:color w:val="404040"/>
      <w:sz w:val="20"/>
      <w:szCs w:val="20"/>
    </w:rPr>
  </w:style>
  <w:style w:type="paragraph" w:styleId="9">
    <w:name w:val="heading 9"/>
    <w:basedOn w:val="a0"/>
    <w:next w:val="a0"/>
    <w:link w:val="90"/>
    <w:uiPriority w:val="9"/>
    <w:unhideWhenUsed/>
    <w:qFormat/>
    <w:rsid w:val="00B65965"/>
    <w:pPr>
      <w:widowControl w:val="0"/>
      <w:adjustRightInd w:val="0"/>
      <w:spacing w:line="276" w:lineRule="auto"/>
      <w:ind w:left="1288" w:hanging="720"/>
      <w:jc w:val="both"/>
      <w:textAlignment w:val="baseline"/>
      <w:outlineLvl w:val="8"/>
    </w:pPr>
    <w:rPr>
      <w:rFonts w:ascii="Times New Roman" w:eastAsia="Calibri" w:hAnsi="Times New Roman" w:cs="Times New Roman"/>
      <w:b/>
      <w:spacing w:val="-4"/>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C243CE"/>
    <w:pPr>
      <w:ind w:left="720"/>
      <w:contextualSpacing/>
    </w:pPr>
  </w:style>
  <w:style w:type="character" w:styleId="a5">
    <w:name w:val="Hyperlink"/>
    <w:uiPriority w:val="99"/>
    <w:rsid w:val="00C243CE"/>
    <w:rPr>
      <w:color w:val="000080"/>
      <w:u w:val="single"/>
    </w:rPr>
  </w:style>
  <w:style w:type="table" w:styleId="a6">
    <w:name w:val="Table Grid"/>
    <w:basedOn w:val="a2"/>
    <w:uiPriority w:val="39"/>
    <w:rsid w:val="00C24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basedOn w:val="a0"/>
    <w:link w:val="a8"/>
    <w:uiPriority w:val="99"/>
    <w:rsid w:val="00F4446B"/>
    <w:pPr>
      <w:widowControl w:val="0"/>
      <w:autoSpaceDE w:val="0"/>
      <w:autoSpaceDN w:val="0"/>
      <w:adjustRightInd w:val="0"/>
      <w:ind w:left="1080"/>
      <w:jc w:val="both"/>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1"/>
    <w:link w:val="a7"/>
    <w:uiPriority w:val="99"/>
    <w:rsid w:val="00F4446B"/>
    <w:rPr>
      <w:rFonts w:ascii="Times New Roman" w:eastAsia="Times New Roman" w:hAnsi="Times New Roman" w:cs="Times New Roman"/>
      <w:sz w:val="28"/>
      <w:szCs w:val="20"/>
      <w:lang w:eastAsia="ru-RU"/>
    </w:rPr>
  </w:style>
  <w:style w:type="character" w:customStyle="1" w:styleId="10">
    <w:name w:val="Заголовок 1 Знак"/>
    <w:basedOn w:val="a1"/>
    <w:link w:val="1"/>
    <w:uiPriority w:val="99"/>
    <w:rsid w:val="00F47363"/>
    <w:rPr>
      <w:rFonts w:ascii="Arial" w:eastAsia="Times New Roman" w:hAnsi="Arial" w:cs="Arial"/>
      <w:b/>
      <w:bCs/>
      <w:kern w:val="32"/>
      <w:sz w:val="32"/>
      <w:szCs w:val="32"/>
      <w:lang w:eastAsia="ru-RU"/>
    </w:rPr>
  </w:style>
  <w:style w:type="paragraph" w:customStyle="1" w:styleId="ConsPlusNormal">
    <w:name w:val="ConsPlusNormal"/>
    <w:rsid w:val="00B35919"/>
    <w:pPr>
      <w:widowControl w:val="0"/>
      <w:autoSpaceDE w:val="0"/>
      <w:autoSpaceDN w:val="0"/>
      <w:adjustRightInd w:val="0"/>
      <w:ind w:firstLine="539"/>
      <w:jc w:val="both"/>
    </w:pPr>
    <w:rPr>
      <w:rFonts w:ascii="Arial" w:eastAsia="Times New Roman" w:hAnsi="Arial" w:cs="Arial"/>
      <w:sz w:val="28"/>
      <w:szCs w:val="28"/>
      <w:lang w:eastAsia="ru-RU"/>
    </w:rPr>
  </w:style>
  <w:style w:type="paragraph" w:customStyle="1" w:styleId="ConsPlusNonformat">
    <w:name w:val="ConsPlusNonformat"/>
    <w:rsid w:val="00B35919"/>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Normal">
    <w:name w:val="ConsNormal"/>
    <w:rsid w:val="00B35919"/>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nformat">
    <w:name w:val="ConsNonformat"/>
    <w:rsid w:val="00A72470"/>
    <w:pPr>
      <w:widowControl w:val="0"/>
      <w:snapToGrid w:val="0"/>
    </w:pPr>
    <w:rPr>
      <w:rFonts w:ascii="Courier New" w:eastAsia="Times New Roman" w:hAnsi="Courier New" w:cs="Times New Roman"/>
      <w:sz w:val="20"/>
      <w:szCs w:val="20"/>
      <w:lang w:eastAsia="ru-RU"/>
    </w:rPr>
  </w:style>
  <w:style w:type="character" w:customStyle="1" w:styleId="apple-style-span">
    <w:name w:val="apple-style-span"/>
    <w:basedOn w:val="a1"/>
    <w:rsid w:val="00A72470"/>
  </w:style>
  <w:style w:type="paragraph" w:styleId="a9">
    <w:name w:val="footnote text"/>
    <w:basedOn w:val="a0"/>
    <w:link w:val="aa"/>
    <w:rsid w:val="00A72470"/>
    <w:rPr>
      <w:rFonts w:ascii="Times New Roman" w:eastAsia="Times New Roman" w:hAnsi="Times New Roman" w:cs="Times New Roman"/>
      <w:sz w:val="20"/>
      <w:szCs w:val="20"/>
      <w:lang w:eastAsia="ru-RU"/>
    </w:rPr>
  </w:style>
  <w:style w:type="character" w:customStyle="1" w:styleId="aa">
    <w:name w:val="Текст сноски Знак"/>
    <w:basedOn w:val="a1"/>
    <w:link w:val="a9"/>
    <w:rsid w:val="00A72470"/>
    <w:rPr>
      <w:rFonts w:ascii="Times New Roman" w:eastAsia="Times New Roman" w:hAnsi="Times New Roman" w:cs="Times New Roman"/>
      <w:sz w:val="20"/>
      <w:szCs w:val="20"/>
      <w:lang w:eastAsia="ru-RU"/>
    </w:rPr>
  </w:style>
  <w:style w:type="character" w:styleId="ab">
    <w:name w:val="footnote reference"/>
    <w:rsid w:val="00A72470"/>
    <w:rPr>
      <w:vertAlign w:val="superscript"/>
    </w:rPr>
  </w:style>
  <w:style w:type="paragraph" w:styleId="ac">
    <w:name w:val="header"/>
    <w:basedOn w:val="a0"/>
    <w:link w:val="ad"/>
    <w:unhideWhenUsed/>
    <w:rsid w:val="000F4D04"/>
    <w:pPr>
      <w:tabs>
        <w:tab w:val="center" w:pos="4677"/>
        <w:tab w:val="right" w:pos="9355"/>
      </w:tabs>
    </w:pPr>
  </w:style>
  <w:style w:type="character" w:customStyle="1" w:styleId="ad">
    <w:name w:val="Верхний колонтитул Знак"/>
    <w:basedOn w:val="a1"/>
    <w:link w:val="ac"/>
    <w:rsid w:val="000F4D04"/>
  </w:style>
  <w:style w:type="paragraph" w:styleId="ae">
    <w:name w:val="footer"/>
    <w:basedOn w:val="a0"/>
    <w:link w:val="af"/>
    <w:unhideWhenUsed/>
    <w:rsid w:val="000F4D04"/>
    <w:pPr>
      <w:tabs>
        <w:tab w:val="center" w:pos="4677"/>
        <w:tab w:val="right" w:pos="9355"/>
      </w:tabs>
    </w:pPr>
  </w:style>
  <w:style w:type="character" w:customStyle="1" w:styleId="af">
    <w:name w:val="Нижний колонтитул Знак"/>
    <w:basedOn w:val="a1"/>
    <w:link w:val="ae"/>
    <w:uiPriority w:val="99"/>
    <w:rsid w:val="000F4D04"/>
  </w:style>
  <w:style w:type="character" w:customStyle="1" w:styleId="af0">
    <w:name w:val="Гипертекстовая ссылка"/>
    <w:uiPriority w:val="99"/>
    <w:rsid w:val="008B1F78"/>
    <w:rPr>
      <w:color w:val="008000"/>
    </w:rPr>
  </w:style>
  <w:style w:type="character" w:styleId="af1">
    <w:name w:val="Strong"/>
    <w:qFormat/>
    <w:rsid w:val="00E43A6F"/>
    <w:rPr>
      <w:b/>
      <w:bCs/>
    </w:rPr>
  </w:style>
  <w:style w:type="paragraph" w:styleId="af2">
    <w:name w:val="Normal (Web)"/>
    <w:basedOn w:val="a0"/>
    <w:rsid w:val="00E43A6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1">
    <w:name w:val="Абзац списка1"/>
    <w:basedOn w:val="a0"/>
    <w:rsid w:val="008F0D90"/>
    <w:pPr>
      <w:ind w:left="720"/>
    </w:pPr>
    <w:rPr>
      <w:rFonts w:ascii="Times New Roman" w:eastAsia="Times New Roman" w:hAnsi="Times New Roman" w:cs="Times New Roman"/>
      <w:sz w:val="24"/>
      <w:szCs w:val="24"/>
      <w:lang w:eastAsia="ru-RU"/>
    </w:rPr>
  </w:style>
  <w:style w:type="paragraph" w:customStyle="1" w:styleId="21">
    <w:name w:val="Абзац списка2"/>
    <w:basedOn w:val="a0"/>
    <w:rsid w:val="008F693F"/>
    <w:pPr>
      <w:ind w:left="720"/>
    </w:pPr>
    <w:rPr>
      <w:rFonts w:ascii="Times New Roman" w:eastAsia="Times New Roman" w:hAnsi="Times New Roman" w:cs="Times New Roman"/>
      <w:sz w:val="24"/>
      <w:szCs w:val="24"/>
      <w:lang w:eastAsia="ru-RU"/>
    </w:rPr>
  </w:style>
  <w:style w:type="paragraph" w:styleId="af3">
    <w:name w:val="Body Text"/>
    <w:basedOn w:val="a0"/>
    <w:link w:val="af4"/>
    <w:uiPriority w:val="99"/>
    <w:unhideWhenUsed/>
    <w:rsid w:val="00A36988"/>
    <w:pPr>
      <w:spacing w:after="120"/>
    </w:pPr>
  </w:style>
  <w:style w:type="character" w:customStyle="1" w:styleId="af4">
    <w:name w:val="Основной текст Знак"/>
    <w:basedOn w:val="a1"/>
    <w:link w:val="af3"/>
    <w:uiPriority w:val="99"/>
    <w:rsid w:val="00A36988"/>
  </w:style>
  <w:style w:type="paragraph" w:styleId="HTML">
    <w:name w:val="HTML Preformatted"/>
    <w:basedOn w:val="a0"/>
    <w:link w:val="HTML0"/>
    <w:rsid w:val="00A36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A36988"/>
    <w:rPr>
      <w:rFonts w:ascii="Courier New" w:eastAsia="Times New Roman" w:hAnsi="Courier New" w:cs="Courier New"/>
      <w:sz w:val="20"/>
      <w:szCs w:val="20"/>
      <w:lang w:eastAsia="ru-RU"/>
    </w:rPr>
  </w:style>
  <w:style w:type="paragraph" w:customStyle="1" w:styleId="af5">
    <w:name w:val="Знак Знак Знак"/>
    <w:basedOn w:val="a0"/>
    <w:uiPriority w:val="99"/>
    <w:rsid w:val="00B346BE"/>
    <w:pPr>
      <w:spacing w:after="160" w:line="240" w:lineRule="exact"/>
    </w:pPr>
    <w:rPr>
      <w:rFonts w:ascii="Times New Roman" w:eastAsia="Times New Roman" w:hAnsi="Times New Roman" w:cs="Times New Roman"/>
      <w:sz w:val="20"/>
      <w:szCs w:val="20"/>
      <w:lang w:eastAsia="zh-CN"/>
    </w:rPr>
  </w:style>
  <w:style w:type="character" w:styleId="af6">
    <w:name w:val="page number"/>
    <w:rsid w:val="006A63C9"/>
    <w:rPr>
      <w:rFonts w:cs="Times New Roman"/>
    </w:rPr>
  </w:style>
  <w:style w:type="character" w:customStyle="1" w:styleId="40">
    <w:name w:val="Заголовок 4 Знак"/>
    <w:basedOn w:val="a1"/>
    <w:link w:val="4"/>
    <w:uiPriority w:val="99"/>
    <w:rsid w:val="00406ECB"/>
    <w:rPr>
      <w:rFonts w:asciiTheme="majorHAnsi" w:eastAsiaTheme="majorEastAsia" w:hAnsiTheme="majorHAnsi" w:cstheme="majorBidi"/>
      <w:b/>
      <w:bCs/>
      <w:i/>
      <w:iCs/>
      <w:color w:val="4F81BD" w:themeColor="accent1"/>
    </w:rPr>
  </w:style>
  <w:style w:type="paragraph" w:customStyle="1" w:styleId="Style1">
    <w:name w:val="Style1"/>
    <w:basedOn w:val="a0"/>
    <w:rsid w:val="00406ECB"/>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31">
    <w:name w:val="Абзац списка3"/>
    <w:basedOn w:val="a0"/>
    <w:rsid w:val="00406ECB"/>
    <w:pPr>
      <w:spacing w:after="200" w:line="276" w:lineRule="auto"/>
      <w:ind w:left="720"/>
      <w:contextualSpacing/>
    </w:pPr>
    <w:rPr>
      <w:rFonts w:ascii="Calibri" w:eastAsia="Times New Roman" w:hAnsi="Calibri" w:cs="Times New Roman"/>
    </w:rPr>
  </w:style>
  <w:style w:type="paragraph" w:customStyle="1" w:styleId="af7">
    <w:name w:val="Прижатый влево"/>
    <w:basedOn w:val="a0"/>
    <w:next w:val="a0"/>
    <w:rsid w:val="00406ECB"/>
    <w:pPr>
      <w:autoSpaceDE w:val="0"/>
      <w:autoSpaceDN w:val="0"/>
      <w:adjustRightInd w:val="0"/>
    </w:pPr>
    <w:rPr>
      <w:rFonts w:ascii="Arial" w:eastAsia="Times New Roman" w:hAnsi="Arial" w:cs="Arial"/>
      <w:sz w:val="24"/>
      <w:szCs w:val="24"/>
      <w:lang w:eastAsia="ru-RU"/>
    </w:rPr>
  </w:style>
  <w:style w:type="character" w:customStyle="1" w:styleId="FontStyle12">
    <w:name w:val="Font Style12"/>
    <w:rsid w:val="00406ECB"/>
    <w:rPr>
      <w:rFonts w:ascii="Times New Roman" w:hAnsi="Times New Roman" w:cs="Times New Roman" w:hint="default"/>
      <w:b/>
      <w:bCs/>
      <w:sz w:val="26"/>
      <w:szCs w:val="26"/>
    </w:rPr>
  </w:style>
  <w:style w:type="paragraph" w:styleId="22">
    <w:name w:val="Body Text 2"/>
    <w:basedOn w:val="a0"/>
    <w:link w:val="23"/>
    <w:uiPriority w:val="99"/>
    <w:semiHidden/>
    <w:unhideWhenUsed/>
    <w:rsid w:val="000C6FB4"/>
    <w:pPr>
      <w:spacing w:after="120" w:line="480" w:lineRule="auto"/>
    </w:pPr>
  </w:style>
  <w:style w:type="character" w:customStyle="1" w:styleId="23">
    <w:name w:val="Основной текст 2 Знак"/>
    <w:basedOn w:val="a1"/>
    <w:link w:val="22"/>
    <w:uiPriority w:val="99"/>
    <w:semiHidden/>
    <w:rsid w:val="000C6FB4"/>
  </w:style>
  <w:style w:type="paragraph" w:customStyle="1" w:styleId="af8">
    <w:name w:val="Знак Знак Знак Знак Знак Знак Знак Знак Знак Знак"/>
    <w:basedOn w:val="a0"/>
    <w:rsid w:val="001C2680"/>
    <w:pPr>
      <w:spacing w:after="160" w:line="240" w:lineRule="exact"/>
    </w:pPr>
    <w:rPr>
      <w:rFonts w:ascii="Times New Roman" w:eastAsia="Calibri" w:hAnsi="Times New Roman" w:cs="Times New Roman"/>
      <w:sz w:val="20"/>
      <w:szCs w:val="20"/>
      <w:lang w:eastAsia="zh-CN"/>
    </w:rPr>
  </w:style>
  <w:style w:type="character" w:customStyle="1" w:styleId="20">
    <w:name w:val="Заголовок 2 Знак"/>
    <w:basedOn w:val="a1"/>
    <w:link w:val="2"/>
    <w:uiPriority w:val="99"/>
    <w:rsid w:val="009252EA"/>
    <w:rPr>
      <w:rFonts w:ascii="Cambria" w:eastAsia="Times New Roman" w:hAnsi="Cambria" w:cs="Times New Roman"/>
      <w:b/>
      <w:bCs/>
      <w:color w:val="4F81BD"/>
      <w:sz w:val="26"/>
      <w:szCs w:val="26"/>
    </w:rPr>
  </w:style>
  <w:style w:type="character" w:customStyle="1" w:styleId="30">
    <w:name w:val="Заголовок 3 Знак"/>
    <w:basedOn w:val="a1"/>
    <w:link w:val="3"/>
    <w:uiPriority w:val="99"/>
    <w:rsid w:val="009252EA"/>
    <w:rPr>
      <w:rFonts w:ascii="Cambria" w:eastAsia="Times New Roman" w:hAnsi="Cambria" w:cs="Times New Roman"/>
      <w:b/>
      <w:bCs/>
      <w:color w:val="4F81BD"/>
    </w:rPr>
  </w:style>
  <w:style w:type="character" w:customStyle="1" w:styleId="50">
    <w:name w:val="Заголовок 5 Знак"/>
    <w:basedOn w:val="a1"/>
    <w:link w:val="5"/>
    <w:uiPriority w:val="99"/>
    <w:rsid w:val="009252EA"/>
    <w:rPr>
      <w:rFonts w:ascii="Cambria" w:eastAsia="Times New Roman" w:hAnsi="Cambria" w:cs="Times New Roman"/>
      <w:color w:val="243F60"/>
    </w:rPr>
  </w:style>
  <w:style w:type="character" w:customStyle="1" w:styleId="60">
    <w:name w:val="Заголовок 6 Знак"/>
    <w:basedOn w:val="a1"/>
    <w:link w:val="6"/>
    <w:uiPriority w:val="99"/>
    <w:rsid w:val="009252EA"/>
    <w:rPr>
      <w:rFonts w:ascii="Cambria" w:eastAsia="Times New Roman" w:hAnsi="Cambria" w:cs="Times New Roman"/>
      <w:i/>
      <w:iCs/>
      <w:color w:val="243F60"/>
    </w:rPr>
  </w:style>
  <w:style w:type="character" w:customStyle="1" w:styleId="70">
    <w:name w:val="Заголовок 7 Знак"/>
    <w:basedOn w:val="a1"/>
    <w:link w:val="7"/>
    <w:uiPriority w:val="99"/>
    <w:rsid w:val="009252EA"/>
    <w:rPr>
      <w:rFonts w:ascii="Cambria" w:eastAsia="Times New Roman" w:hAnsi="Cambria" w:cs="Times New Roman"/>
      <w:i/>
      <w:iCs/>
      <w:color w:val="404040"/>
    </w:rPr>
  </w:style>
  <w:style w:type="character" w:customStyle="1" w:styleId="80">
    <w:name w:val="Заголовок 8 Знак"/>
    <w:basedOn w:val="a1"/>
    <w:link w:val="8"/>
    <w:uiPriority w:val="99"/>
    <w:rsid w:val="009252EA"/>
    <w:rPr>
      <w:rFonts w:ascii="Cambria" w:eastAsia="Times New Roman" w:hAnsi="Cambria" w:cs="Times New Roman"/>
      <w:color w:val="404040"/>
      <w:sz w:val="20"/>
      <w:szCs w:val="20"/>
    </w:rPr>
  </w:style>
  <w:style w:type="paragraph" w:styleId="af9">
    <w:name w:val="No Spacing"/>
    <w:link w:val="afa"/>
    <w:uiPriority w:val="1"/>
    <w:qFormat/>
    <w:rsid w:val="009252EA"/>
    <w:rPr>
      <w:rFonts w:ascii="Calibri" w:eastAsia="Times New Roman" w:hAnsi="Calibri" w:cs="Times New Roman"/>
      <w:lang w:eastAsia="ru-RU"/>
    </w:rPr>
  </w:style>
  <w:style w:type="paragraph" w:styleId="afb">
    <w:name w:val="Title"/>
    <w:basedOn w:val="a0"/>
    <w:next w:val="a0"/>
    <w:link w:val="afc"/>
    <w:uiPriority w:val="99"/>
    <w:qFormat/>
    <w:rsid w:val="009252EA"/>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afc">
    <w:name w:val="Название Знак"/>
    <w:basedOn w:val="a1"/>
    <w:link w:val="afb"/>
    <w:uiPriority w:val="99"/>
    <w:rsid w:val="009252EA"/>
    <w:rPr>
      <w:rFonts w:ascii="Cambria" w:eastAsia="Times New Roman" w:hAnsi="Cambria" w:cs="Times New Roman"/>
      <w:color w:val="17365D"/>
      <w:spacing w:val="5"/>
      <w:kern w:val="28"/>
      <w:sz w:val="52"/>
      <w:szCs w:val="52"/>
    </w:rPr>
  </w:style>
  <w:style w:type="paragraph" w:styleId="afd">
    <w:name w:val="Balloon Text"/>
    <w:basedOn w:val="a0"/>
    <w:link w:val="afe"/>
    <w:uiPriority w:val="99"/>
    <w:semiHidden/>
    <w:rsid w:val="009252EA"/>
    <w:rPr>
      <w:rFonts w:ascii="Tahoma" w:eastAsia="Calibri" w:hAnsi="Tahoma" w:cs="Tahoma"/>
      <w:sz w:val="16"/>
      <w:szCs w:val="16"/>
    </w:rPr>
  </w:style>
  <w:style w:type="character" w:customStyle="1" w:styleId="afe">
    <w:name w:val="Текст выноски Знак"/>
    <w:basedOn w:val="a1"/>
    <w:link w:val="afd"/>
    <w:uiPriority w:val="99"/>
    <w:semiHidden/>
    <w:rsid w:val="009252EA"/>
    <w:rPr>
      <w:rFonts w:ascii="Tahoma" w:eastAsia="Calibri" w:hAnsi="Tahoma" w:cs="Tahoma"/>
      <w:sz w:val="16"/>
      <w:szCs w:val="16"/>
    </w:rPr>
  </w:style>
  <w:style w:type="paragraph" w:customStyle="1" w:styleId="aff">
    <w:name w:val="Знак"/>
    <w:basedOn w:val="a0"/>
    <w:next w:val="2"/>
    <w:autoRedefine/>
    <w:uiPriority w:val="99"/>
    <w:rsid w:val="009252EA"/>
    <w:pPr>
      <w:spacing w:after="160" w:line="240" w:lineRule="exact"/>
    </w:pPr>
    <w:rPr>
      <w:rFonts w:ascii="Times New Roman" w:eastAsia="Times New Roman" w:hAnsi="Times New Roman" w:cs="Times New Roman"/>
      <w:sz w:val="24"/>
      <w:szCs w:val="20"/>
      <w:lang w:val="en-US"/>
    </w:rPr>
  </w:style>
  <w:style w:type="paragraph" w:customStyle="1" w:styleId="12">
    <w:name w:val="Знак1"/>
    <w:basedOn w:val="a0"/>
    <w:next w:val="2"/>
    <w:autoRedefine/>
    <w:uiPriority w:val="99"/>
    <w:rsid w:val="009252EA"/>
    <w:pPr>
      <w:spacing w:after="160" w:line="240" w:lineRule="exact"/>
    </w:pPr>
    <w:rPr>
      <w:rFonts w:ascii="Times New Roman" w:eastAsia="Times New Roman" w:hAnsi="Times New Roman" w:cs="Times New Roman"/>
      <w:sz w:val="24"/>
      <w:szCs w:val="20"/>
      <w:lang w:val="en-US"/>
    </w:rPr>
  </w:style>
  <w:style w:type="paragraph" w:customStyle="1" w:styleId="13">
    <w:name w:val="Без интервала1"/>
    <w:rsid w:val="00E07F69"/>
    <w:rPr>
      <w:rFonts w:ascii="Calibri" w:eastAsia="Times New Roman" w:hAnsi="Calibri" w:cs="Times New Roman"/>
    </w:rPr>
  </w:style>
  <w:style w:type="paragraph" w:customStyle="1" w:styleId="24">
    <w:name w:val="Без интервала2"/>
    <w:rsid w:val="00DE3E59"/>
    <w:rPr>
      <w:rFonts w:ascii="Calibri" w:eastAsia="Times New Roman" w:hAnsi="Calibri" w:cs="Times New Roman"/>
    </w:rPr>
  </w:style>
  <w:style w:type="character" w:customStyle="1" w:styleId="afa">
    <w:name w:val="Без интервала Знак"/>
    <w:link w:val="af9"/>
    <w:uiPriority w:val="1"/>
    <w:rsid w:val="00DE3E59"/>
    <w:rPr>
      <w:rFonts w:ascii="Calibri" w:eastAsia="Times New Roman" w:hAnsi="Calibri" w:cs="Times New Roman"/>
      <w:lang w:eastAsia="ru-RU"/>
    </w:rPr>
  </w:style>
  <w:style w:type="character" w:customStyle="1" w:styleId="txt12b">
    <w:name w:val="txt12b"/>
    <w:rsid w:val="00DE3E59"/>
  </w:style>
  <w:style w:type="character" w:customStyle="1" w:styleId="aff0">
    <w:name w:val="Основной текст_"/>
    <w:link w:val="14"/>
    <w:rsid w:val="00DE3E59"/>
    <w:rPr>
      <w:spacing w:val="8"/>
      <w:sz w:val="23"/>
      <w:szCs w:val="23"/>
      <w:shd w:val="clear" w:color="auto" w:fill="FFFFFF"/>
    </w:rPr>
  </w:style>
  <w:style w:type="paragraph" w:customStyle="1" w:styleId="14">
    <w:name w:val="Основной текст1"/>
    <w:basedOn w:val="a0"/>
    <w:link w:val="aff0"/>
    <w:rsid w:val="00DE3E59"/>
    <w:pPr>
      <w:widowControl w:val="0"/>
      <w:shd w:val="clear" w:color="auto" w:fill="FFFFFF"/>
      <w:spacing w:line="274" w:lineRule="exact"/>
      <w:ind w:firstLine="840"/>
      <w:jc w:val="both"/>
    </w:pPr>
    <w:rPr>
      <w:spacing w:val="8"/>
      <w:sz w:val="23"/>
      <w:szCs w:val="23"/>
      <w:shd w:val="clear" w:color="auto" w:fill="FFFFFF"/>
    </w:rPr>
  </w:style>
  <w:style w:type="paragraph" w:customStyle="1" w:styleId="61">
    <w:name w:val="Основной текст6"/>
    <w:basedOn w:val="a0"/>
    <w:rsid w:val="00DE3E59"/>
    <w:pPr>
      <w:widowControl w:val="0"/>
      <w:shd w:val="clear" w:color="auto" w:fill="FFFFFF"/>
      <w:spacing w:line="317" w:lineRule="exact"/>
      <w:ind w:firstLine="720"/>
      <w:jc w:val="both"/>
    </w:pPr>
    <w:rPr>
      <w:rFonts w:ascii="Times New Roman" w:eastAsia="Times New Roman" w:hAnsi="Times New Roman" w:cs="Times New Roman"/>
      <w:sz w:val="27"/>
      <w:szCs w:val="27"/>
      <w:lang w:eastAsia="ru-RU"/>
    </w:rPr>
  </w:style>
  <w:style w:type="character" w:customStyle="1" w:styleId="Sylfaen13pt">
    <w:name w:val="Основной текст + Sylfaen;13 pt"/>
    <w:rsid w:val="00DE3E59"/>
    <w:rPr>
      <w:rFonts w:ascii="Sylfaen" w:eastAsia="Sylfaen" w:hAnsi="Sylfaen" w:cs="Sylfaen"/>
      <w:color w:val="000000"/>
      <w:spacing w:val="0"/>
      <w:w w:val="100"/>
      <w:position w:val="0"/>
      <w:sz w:val="26"/>
      <w:szCs w:val="26"/>
      <w:shd w:val="clear" w:color="auto" w:fill="FFFFFF"/>
      <w:lang w:val="ru-RU"/>
    </w:rPr>
  </w:style>
  <w:style w:type="character" w:styleId="aff1">
    <w:name w:val="Emphasis"/>
    <w:qFormat/>
    <w:rsid w:val="00DE3E59"/>
    <w:rPr>
      <w:i/>
      <w:iCs/>
    </w:rPr>
  </w:style>
  <w:style w:type="character" w:customStyle="1" w:styleId="15">
    <w:name w:val="Заголовок №1"/>
    <w:rsid w:val="00DE3E59"/>
    <w:rPr>
      <w:rFonts w:ascii="Sylfaen" w:eastAsia="Sylfaen" w:hAnsi="Sylfaen" w:cs="Sylfaen"/>
      <w:b w:val="0"/>
      <w:bCs w:val="0"/>
      <w:i w:val="0"/>
      <w:iCs w:val="0"/>
      <w:smallCaps w:val="0"/>
      <w:strike w:val="0"/>
      <w:color w:val="000000"/>
      <w:spacing w:val="0"/>
      <w:w w:val="100"/>
      <w:position w:val="0"/>
      <w:sz w:val="27"/>
      <w:szCs w:val="27"/>
      <w:u w:val="single"/>
      <w:lang w:val="ru-RU"/>
    </w:rPr>
  </w:style>
  <w:style w:type="paragraph" w:customStyle="1" w:styleId="32">
    <w:name w:val="Без интервала3"/>
    <w:rsid w:val="002521B2"/>
    <w:rPr>
      <w:rFonts w:ascii="Calibri" w:eastAsia="Times New Roman" w:hAnsi="Calibri" w:cs="Times New Roman"/>
    </w:rPr>
  </w:style>
  <w:style w:type="paragraph" w:customStyle="1" w:styleId="41">
    <w:name w:val="Без интервала4"/>
    <w:rsid w:val="00367AB1"/>
    <w:rPr>
      <w:rFonts w:ascii="Calibri" w:eastAsia="Times New Roman" w:hAnsi="Calibri" w:cs="Times New Roman"/>
    </w:rPr>
  </w:style>
  <w:style w:type="table" w:customStyle="1" w:styleId="16">
    <w:name w:val="Сетка таблицы1"/>
    <w:basedOn w:val="a2"/>
    <w:next w:val="a6"/>
    <w:uiPriority w:val="59"/>
    <w:rsid w:val="00367AB1"/>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0"/>
    <w:rsid w:val="00367AB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90">
    <w:name w:val="Заголовок 9 Знак"/>
    <w:basedOn w:val="a1"/>
    <w:link w:val="9"/>
    <w:uiPriority w:val="9"/>
    <w:rsid w:val="00B65965"/>
    <w:rPr>
      <w:rFonts w:ascii="Times New Roman" w:eastAsia="Calibri" w:hAnsi="Times New Roman" w:cs="Times New Roman"/>
      <w:b/>
      <w:spacing w:val="-4"/>
      <w:sz w:val="28"/>
      <w:szCs w:val="28"/>
    </w:rPr>
  </w:style>
  <w:style w:type="paragraph" w:customStyle="1" w:styleId="17">
    <w:name w:val="Название1"/>
    <w:basedOn w:val="a0"/>
    <w:next w:val="a0"/>
    <w:uiPriority w:val="99"/>
    <w:qFormat/>
    <w:rsid w:val="00B65965"/>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paragraph" w:styleId="aff2">
    <w:name w:val="TOC Heading"/>
    <w:basedOn w:val="1"/>
    <w:next w:val="a0"/>
    <w:uiPriority w:val="39"/>
    <w:unhideWhenUsed/>
    <w:qFormat/>
    <w:rsid w:val="00B65965"/>
    <w:pPr>
      <w:keepLines/>
      <w:spacing w:after="0" w:line="259" w:lineRule="auto"/>
      <w:ind w:left="360" w:hanging="360"/>
      <w:outlineLvl w:val="9"/>
    </w:pPr>
    <w:rPr>
      <w:rFonts w:ascii="Calibri Light" w:hAnsi="Calibri Light" w:cs="Times New Roman"/>
      <w:b w:val="0"/>
      <w:bCs w:val="0"/>
      <w:color w:val="2E74B5"/>
      <w:kern w:val="0"/>
    </w:rPr>
  </w:style>
  <w:style w:type="paragraph" w:styleId="18">
    <w:name w:val="toc 1"/>
    <w:basedOn w:val="a0"/>
    <w:next w:val="a0"/>
    <w:autoRedefine/>
    <w:uiPriority w:val="39"/>
    <w:unhideWhenUsed/>
    <w:rsid w:val="00B65965"/>
    <w:rPr>
      <w:rFonts w:ascii="Calibri" w:eastAsia="Calibri" w:hAnsi="Calibri" w:cs="Times New Roman"/>
    </w:rPr>
  </w:style>
  <w:style w:type="paragraph" w:styleId="a">
    <w:name w:val="Subtitle"/>
    <w:basedOn w:val="a0"/>
    <w:next w:val="a0"/>
    <w:link w:val="aff3"/>
    <w:uiPriority w:val="11"/>
    <w:qFormat/>
    <w:rsid w:val="00B65965"/>
    <w:pPr>
      <w:numPr>
        <w:numId w:val="2"/>
      </w:numPr>
      <w:spacing w:after="60"/>
      <w:jc w:val="both"/>
      <w:outlineLvl w:val="1"/>
    </w:pPr>
    <w:rPr>
      <w:rFonts w:ascii="Times New Roman" w:eastAsia="Times New Roman" w:hAnsi="Times New Roman" w:cs="Times New Roman"/>
      <w:b/>
      <w:sz w:val="28"/>
      <w:szCs w:val="24"/>
    </w:rPr>
  </w:style>
  <w:style w:type="character" w:customStyle="1" w:styleId="aff3">
    <w:name w:val="Подзаголовок Знак"/>
    <w:basedOn w:val="a1"/>
    <w:link w:val="a"/>
    <w:uiPriority w:val="11"/>
    <w:rsid w:val="00B65965"/>
    <w:rPr>
      <w:rFonts w:ascii="Times New Roman" w:eastAsia="Times New Roman" w:hAnsi="Times New Roman" w:cs="Times New Roman"/>
      <w:b/>
      <w:sz w:val="28"/>
      <w:szCs w:val="24"/>
    </w:rPr>
  </w:style>
  <w:style w:type="paragraph" w:styleId="25">
    <w:name w:val="toc 2"/>
    <w:basedOn w:val="a0"/>
    <w:next w:val="a0"/>
    <w:autoRedefine/>
    <w:uiPriority w:val="39"/>
    <w:unhideWhenUsed/>
    <w:rsid w:val="00B65965"/>
    <w:pPr>
      <w:ind w:left="220"/>
    </w:pPr>
    <w:rPr>
      <w:rFonts w:ascii="Calibri" w:eastAsia="Calibri" w:hAnsi="Calibri" w:cs="Times New Roman"/>
    </w:rPr>
  </w:style>
  <w:style w:type="paragraph" w:styleId="33">
    <w:name w:val="toc 3"/>
    <w:basedOn w:val="a0"/>
    <w:next w:val="a0"/>
    <w:autoRedefine/>
    <w:uiPriority w:val="39"/>
    <w:unhideWhenUsed/>
    <w:rsid w:val="00B65965"/>
    <w:pPr>
      <w:tabs>
        <w:tab w:val="left" w:pos="709"/>
        <w:tab w:val="right" w:leader="dot" w:pos="10195"/>
      </w:tabs>
    </w:pPr>
    <w:rPr>
      <w:rFonts w:ascii="Calibri" w:eastAsia="Calibri" w:hAnsi="Calibri" w:cs="Times New Roman"/>
    </w:rPr>
  </w:style>
  <w:style w:type="character" w:customStyle="1" w:styleId="normaltextrun">
    <w:name w:val="normaltextrun"/>
    <w:rsid w:val="00B65965"/>
  </w:style>
  <w:style w:type="character" w:customStyle="1" w:styleId="contextualspellingandgrammarerror">
    <w:name w:val="contextualspellingandgrammarerror"/>
    <w:rsid w:val="00B65965"/>
  </w:style>
  <w:style w:type="character" w:customStyle="1" w:styleId="eop">
    <w:name w:val="eop"/>
    <w:rsid w:val="00B65965"/>
  </w:style>
  <w:style w:type="character" w:customStyle="1" w:styleId="spellingerror">
    <w:name w:val="spellingerror"/>
    <w:rsid w:val="00B65965"/>
  </w:style>
  <w:style w:type="table" w:customStyle="1" w:styleId="26">
    <w:name w:val="Сетка таблицы2"/>
    <w:basedOn w:val="a2"/>
    <w:next w:val="a6"/>
    <w:uiPriority w:val="39"/>
    <w:rsid w:val="00DF3FBE"/>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2"/>
    <w:next w:val="a6"/>
    <w:uiPriority w:val="39"/>
    <w:rsid w:val="00DF3FBE"/>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61322">
      <w:bodyDiv w:val="1"/>
      <w:marLeft w:val="0"/>
      <w:marRight w:val="0"/>
      <w:marTop w:val="0"/>
      <w:marBottom w:val="0"/>
      <w:divBdr>
        <w:top w:val="none" w:sz="0" w:space="0" w:color="auto"/>
        <w:left w:val="none" w:sz="0" w:space="0" w:color="auto"/>
        <w:bottom w:val="none" w:sz="0" w:space="0" w:color="auto"/>
        <w:right w:val="none" w:sz="0" w:space="0" w:color="auto"/>
      </w:divBdr>
    </w:div>
    <w:div w:id="522983557">
      <w:bodyDiv w:val="1"/>
      <w:marLeft w:val="0"/>
      <w:marRight w:val="0"/>
      <w:marTop w:val="0"/>
      <w:marBottom w:val="0"/>
      <w:divBdr>
        <w:top w:val="none" w:sz="0" w:space="0" w:color="auto"/>
        <w:left w:val="none" w:sz="0" w:space="0" w:color="auto"/>
        <w:bottom w:val="none" w:sz="0" w:space="0" w:color="auto"/>
        <w:right w:val="none" w:sz="0" w:space="0" w:color="auto"/>
      </w:divBdr>
    </w:div>
    <w:div w:id="639654043">
      <w:bodyDiv w:val="1"/>
      <w:marLeft w:val="0"/>
      <w:marRight w:val="0"/>
      <w:marTop w:val="0"/>
      <w:marBottom w:val="0"/>
      <w:divBdr>
        <w:top w:val="none" w:sz="0" w:space="0" w:color="auto"/>
        <w:left w:val="none" w:sz="0" w:space="0" w:color="auto"/>
        <w:bottom w:val="none" w:sz="0" w:space="0" w:color="auto"/>
        <w:right w:val="none" w:sz="0" w:space="0" w:color="auto"/>
      </w:divBdr>
    </w:div>
    <w:div w:id="661275368">
      <w:bodyDiv w:val="1"/>
      <w:marLeft w:val="0"/>
      <w:marRight w:val="0"/>
      <w:marTop w:val="0"/>
      <w:marBottom w:val="0"/>
      <w:divBdr>
        <w:top w:val="none" w:sz="0" w:space="0" w:color="auto"/>
        <w:left w:val="none" w:sz="0" w:space="0" w:color="auto"/>
        <w:bottom w:val="none" w:sz="0" w:space="0" w:color="auto"/>
        <w:right w:val="none" w:sz="0" w:space="0" w:color="auto"/>
      </w:divBdr>
    </w:div>
    <w:div w:id="824129138">
      <w:bodyDiv w:val="1"/>
      <w:marLeft w:val="0"/>
      <w:marRight w:val="0"/>
      <w:marTop w:val="0"/>
      <w:marBottom w:val="0"/>
      <w:divBdr>
        <w:top w:val="none" w:sz="0" w:space="0" w:color="auto"/>
        <w:left w:val="none" w:sz="0" w:space="0" w:color="auto"/>
        <w:bottom w:val="none" w:sz="0" w:space="0" w:color="auto"/>
        <w:right w:val="none" w:sz="0" w:space="0" w:color="auto"/>
      </w:divBdr>
    </w:div>
    <w:div w:id="978146159">
      <w:bodyDiv w:val="1"/>
      <w:marLeft w:val="0"/>
      <w:marRight w:val="0"/>
      <w:marTop w:val="0"/>
      <w:marBottom w:val="0"/>
      <w:divBdr>
        <w:top w:val="none" w:sz="0" w:space="0" w:color="auto"/>
        <w:left w:val="none" w:sz="0" w:space="0" w:color="auto"/>
        <w:bottom w:val="none" w:sz="0" w:space="0" w:color="auto"/>
        <w:right w:val="none" w:sz="0" w:space="0" w:color="auto"/>
      </w:divBdr>
    </w:div>
    <w:div w:id="1329409255">
      <w:bodyDiv w:val="1"/>
      <w:marLeft w:val="0"/>
      <w:marRight w:val="0"/>
      <w:marTop w:val="0"/>
      <w:marBottom w:val="0"/>
      <w:divBdr>
        <w:top w:val="none" w:sz="0" w:space="0" w:color="auto"/>
        <w:left w:val="none" w:sz="0" w:space="0" w:color="auto"/>
        <w:bottom w:val="none" w:sz="0" w:space="0" w:color="auto"/>
        <w:right w:val="none" w:sz="0" w:space="0" w:color="auto"/>
      </w:divBdr>
    </w:div>
    <w:div w:id="1377315838">
      <w:bodyDiv w:val="1"/>
      <w:marLeft w:val="0"/>
      <w:marRight w:val="0"/>
      <w:marTop w:val="0"/>
      <w:marBottom w:val="0"/>
      <w:divBdr>
        <w:top w:val="none" w:sz="0" w:space="0" w:color="auto"/>
        <w:left w:val="none" w:sz="0" w:space="0" w:color="auto"/>
        <w:bottom w:val="none" w:sz="0" w:space="0" w:color="auto"/>
        <w:right w:val="none" w:sz="0" w:space="0" w:color="auto"/>
      </w:divBdr>
    </w:div>
    <w:div w:id="1654601389">
      <w:bodyDiv w:val="1"/>
      <w:marLeft w:val="0"/>
      <w:marRight w:val="0"/>
      <w:marTop w:val="0"/>
      <w:marBottom w:val="0"/>
      <w:divBdr>
        <w:top w:val="none" w:sz="0" w:space="0" w:color="auto"/>
        <w:left w:val="none" w:sz="0" w:space="0" w:color="auto"/>
        <w:bottom w:val="none" w:sz="0" w:space="0" w:color="auto"/>
        <w:right w:val="none" w:sz="0" w:space="0" w:color="auto"/>
      </w:divBdr>
    </w:div>
    <w:div w:id="188883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arus-zd.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asd-zapdeg.ru"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20"/>
      <c:rAngAx val="1"/>
    </c:view3D>
    <c:floor>
      <c:thickness val="0"/>
    </c:floor>
    <c:sideWall>
      <c:thickness val="0"/>
    </c:sideWall>
    <c:backWall>
      <c:thickness val="0"/>
    </c:backWall>
    <c:plotArea>
      <c:layout/>
      <c:bar3DChart>
        <c:barDir val="col"/>
        <c:grouping val="clustered"/>
        <c:varyColors val="0"/>
        <c:ser>
          <c:idx val="0"/>
          <c:order val="0"/>
          <c:tx>
            <c:strRef>
              <c:f>Лист1!$A$1</c:f>
              <c:strCache>
                <c:ptCount val="1"/>
                <c:pt idx="0">
                  <c:v>благоустройство территории</c:v>
                </c:pt>
              </c:strCache>
            </c:strRef>
          </c:tx>
          <c:invertIfNegative val="0"/>
          <c:val>
            <c:numRef>
              <c:f>Лист1!$A$2:$A$5</c:f>
              <c:numCache>
                <c:formatCode>General</c:formatCode>
                <c:ptCount val="4"/>
                <c:pt idx="0">
                  <c:v>494</c:v>
                </c:pt>
              </c:numCache>
            </c:numRef>
          </c:val>
          <c:extLst xmlns:c16r2="http://schemas.microsoft.com/office/drawing/2015/06/chart">
            <c:ext xmlns:c16="http://schemas.microsoft.com/office/drawing/2014/chart" uri="{C3380CC4-5D6E-409C-BE32-E72D297353CC}">
              <c16:uniqueId val="{00000000-A6A4-4526-B8EC-C4C952B032AD}"/>
            </c:ext>
          </c:extLst>
        </c:ser>
        <c:ser>
          <c:idx val="1"/>
          <c:order val="1"/>
          <c:tx>
            <c:strRef>
              <c:f>Лист1!$B$1</c:f>
              <c:strCache>
                <c:ptCount val="1"/>
                <c:pt idx="0">
                  <c:v>жилищно-коммунальное хозяйство</c:v>
                </c:pt>
              </c:strCache>
            </c:strRef>
          </c:tx>
          <c:invertIfNegative val="0"/>
          <c:val>
            <c:numRef>
              <c:f>Лист1!$B$2:$B$5</c:f>
              <c:numCache>
                <c:formatCode>General</c:formatCode>
                <c:ptCount val="4"/>
                <c:pt idx="0">
                  <c:v>770</c:v>
                </c:pt>
              </c:numCache>
            </c:numRef>
          </c:val>
          <c:extLst xmlns:c16r2="http://schemas.microsoft.com/office/drawing/2015/06/chart">
            <c:ext xmlns:c16="http://schemas.microsoft.com/office/drawing/2014/chart" uri="{C3380CC4-5D6E-409C-BE32-E72D297353CC}">
              <c16:uniqueId val="{00000001-A6A4-4526-B8EC-C4C952B032AD}"/>
            </c:ext>
          </c:extLst>
        </c:ser>
        <c:ser>
          <c:idx val="2"/>
          <c:order val="2"/>
          <c:tx>
            <c:strRef>
              <c:f>Лист1!$C$1</c:f>
              <c:strCache>
                <c:ptCount val="1"/>
                <c:pt idx="0">
                  <c:v>градостроительство и архитектура</c:v>
                </c:pt>
              </c:strCache>
            </c:strRef>
          </c:tx>
          <c:invertIfNegative val="0"/>
          <c:val>
            <c:numRef>
              <c:f>Лист1!$C$2:$C$5</c:f>
              <c:numCache>
                <c:formatCode>General</c:formatCode>
                <c:ptCount val="4"/>
                <c:pt idx="0">
                  <c:v>84</c:v>
                </c:pt>
              </c:numCache>
            </c:numRef>
          </c:val>
          <c:extLst xmlns:c16r2="http://schemas.microsoft.com/office/drawing/2015/06/chart">
            <c:ext xmlns:c16="http://schemas.microsoft.com/office/drawing/2014/chart" uri="{C3380CC4-5D6E-409C-BE32-E72D297353CC}">
              <c16:uniqueId val="{00000002-A6A4-4526-B8EC-C4C952B032AD}"/>
            </c:ext>
          </c:extLst>
        </c:ser>
        <c:ser>
          <c:idx val="3"/>
          <c:order val="3"/>
          <c:tx>
            <c:strRef>
              <c:f>Лист1!$D$1</c:f>
              <c:strCache>
                <c:ptCount val="1"/>
                <c:pt idx="0">
                  <c:v>торговля</c:v>
                </c:pt>
              </c:strCache>
            </c:strRef>
          </c:tx>
          <c:invertIfNegative val="0"/>
          <c:val>
            <c:numRef>
              <c:f>Лист1!$D$2:$D$5</c:f>
              <c:numCache>
                <c:formatCode>General</c:formatCode>
                <c:ptCount val="4"/>
                <c:pt idx="0">
                  <c:v>34</c:v>
                </c:pt>
              </c:numCache>
            </c:numRef>
          </c:val>
          <c:extLst xmlns:c16r2="http://schemas.microsoft.com/office/drawing/2015/06/chart">
            <c:ext xmlns:c16="http://schemas.microsoft.com/office/drawing/2014/chart" uri="{C3380CC4-5D6E-409C-BE32-E72D297353CC}">
              <c16:uniqueId val="{00000003-A6A4-4526-B8EC-C4C952B032AD}"/>
            </c:ext>
          </c:extLst>
        </c:ser>
        <c:ser>
          <c:idx val="4"/>
          <c:order val="4"/>
          <c:tx>
            <c:strRef>
              <c:f>Лист1!$E$1</c:f>
              <c:strCache>
                <c:ptCount val="1"/>
                <c:pt idx="0">
                  <c:v>гаражи и автостоянки</c:v>
                </c:pt>
              </c:strCache>
            </c:strRef>
          </c:tx>
          <c:invertIfNegative val="0"/>
          <c:val>
            <c:numRef>
              <c:f>Лист1!$E$2:$E$5</c:f>
              <c:numCache>
                <c:formatCode>General</c:formatCode>
                <c:ptCount val="4"/>
                <c:pt idx="0">
                  <c:v>24</c:v>
                </c:pt>
              </c:numCache>
            </c:numRef>
          </c:val>
          <c:extLst xmlns:c16r2="http://schemas.microsoft.com/office/drawing/2015/06/chart">
            <c:ext xmlns:c16="http://schemas.microsoft.com/office/drawing/2014/chart" uri="{C3380CC4-5D6E-409C-BE32-E72D297353CC}">
              <c16:uniqueId val="{00000004-A6A4-4526-B8EC-C4C952B032AD}"/>
            </c:ext>
          </c:extLst>
        </c:ser>
        <c:ser>
          <c:idx val="5"/>
          <c:order val="5"/>
          <c:tx>
            <c:strRef>
              <c:f>Лист1!$F$1</c:f>
              <c:strCache>
                <c:ptCount val="1"/>
                <c:pt idx="0">
                  <c:v>содержаниеживотных,ветеринария</c:v>
                </c:pt>
              </c:strCache>
            </c:strRef>
          </c:tx>
          <c:invertIfNegative val="0"/>
          <c:val>
            <c:numRef>
              <c:f>Лист1!$F$2:$F$5</c:f>
              <c:numCache>
                <c:formatCode>General</c:formatCode>
                <c:ptCount val="4"/>
                <c:pt idx="0">
                  <c:v>36</c:v>
                </c:pt>
              </c:numCache>
            </c:numRef>
          </c:val>
          <c:extLst xmlns:c16r2="http://schemas.microsoft.com/office/drawing/2015/06/chart">
            <c:ext xmlns:c16="http://schemas.microsoft.com/office/drawing/2014/chart" uri="{C3380CC4-5D6E-409C-BE32-E72D297353CC}">
              <c16:uniqueId val="{00000005-A6A4-4526-B8EC-C4C952B032AD}"/>
            </c:ext>
          </c:extLst>
        </c:ser>
        <c:ser>
          <c:idx val="6"/>
          <c:order val="6"/>
          <c:tx>
            <c:strRef>
              <c:f>Лист1!$G$1</c:f>
              <c:strCache>
                <c:ptCount val="1"/>
                <c:pt idx="0">
                  <c:v>кап ремонт много квартирных домов</c:v>
                </c:pt>
              </c:strCache>
            </c:strRef>
          </c:tx>
          <c:invertIfNegative val="0"/>
          <c:val>
            <c:numRef>
              <c:f>Лист1!$G$2:$G$5</c:f>
              <c:numCache>
                <c:formatCode>General</c:formatCode>
                <c:ptCount val="4"/>
                <c:pt idx="0">
                  <c:v>30</c:v>
                </c:pt>
              </c:numCache>
            </c:numRef>
          </c:val>
          <c:extLst xmlns:c16r2="http://schemas.microsoft.com/office/drawing/2015/06/chart">
            <c:ext xmlns:c16="http://schemas.microsoft.com/office/drawing/2014/chart" uri="{C3380CC4-5D6E-409C-BE32-E72D297353CC}">
              <c16:uniqueId val="{00000006-A6A4-4526-B8EC-C4C952B032AD}"/>
            </c:ext>
          </c:extLst>
        </c:ser>
        <c:dLbls>
          <c:showLegendKey val="0"/>
          <c:showVal val="0"/>
          <c:showCatName val="0"/>
          <c:showSerName val="0"/>
          <c:showPercent val="0"/>
          <c:showBubbleSize val="0"/>
        </c:dLbls>
        <c:gapWidth val="150"/>
        <c:shape val="box"/>
        <c:axId val="140719232"/>
        <c:axId val="140720768"/>
        <c:axId val="0"/>
      </c:bar3DChart>
      <c:catAx>
        <c:axId val="140719232"/>
        <c:scaling>
          <c:orientation val="minMax"/>
        </c:scaling>
        <c:delete val="1"/>
        <c:axPos val="b"/>
        <c:majorTickMark val="out"/>
        <c:minorTickMark val="none"/>
        <c:tickLblPos val="nextTo"/>
        <c:crossAx val="140720768"/>
        <c:crosses val="autoZero"/>
        <c:auto val="1"/>
        <c:lblAlgn val="ctr"/>
        <c:lblOffset val="100"/>
        <c:noMultiLvlLbl val="0"/>
      </c:catAx>
      <c:valAx>
        <c:axId val="140720768"/>
        <c:scaling>
          <c:orientation val="minMax"/>
        </c:scaling>
        <c:delete val="0"/>
        <c:axPos val="l"/>
        <c:majorGridlines/>
        <c:numFmt formatCode="General" sourceLinked="1"/>
        <c:majorTickMark val="none"/>
        <c:minorTickMark val="none"/>
        <c:tickLblPos val="nextTo"/>
        <c:crossAx val="140719232"/>
        <c:crosses val="autoZero"/>
        <c:crossBetween val="between"/>
      </c:valAx>
      <c:spPr>
        <a:noFill/>
        <a:ln w="25401">
          <a:noFill/>
        </a:ln>
      </c:spPr>
    </c:plotArea>
    <c:legend>
      <c:legendPos val="r"/>
      <c:overlay val="0"/>
      <c:txPr>
        <a:bodyPr/>
        <a:lstStyle/>
        <a:p>
          <a:pPr rtl="0">
            <a:defRPr sz="1075" b="1"/>
          </a:pPr>
          <a:endParaRPr lang="ru-RU"/>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60"/>
      <c:rotY val="0"/>
      <c:rAngAx val="0"/>
      <c:perspective val="0"/>
    </c:view3D>
    <c:floor>
      <c:thickness val="0"/>
    </c:floor>
    <c:sideWall>
      <c:thickness val="0"/>
    </c:sideWall>
    <c:backWall>
      <c:thickness val="0"/>
    </c:backWall>
    <c:plotArea>
      <c:layout>
        <c:manualLayout>
          <c:layoutTarget val="inner"/>
          <c:xMode val="edge"/>
          <c:yMode val="edge"/>
          <c:x val="6.4426137748917478E-2"/>
          <c:y val="0.22138513935758031"/>
          <c:w val="0.46585659365856796"/>
          <c:h val="0.61268622672165962"/>
        </c:manualLayout>
      </c:layout>
      <c:pie3DChart>
        <c:varyColors val="1"/>
        <c:ser>
          <c:idx val="0"/>
          <c:order val="0"/>
          <c:tx>
            <c:strRef>
              <c:f>Лист1!$B$1</c:f>
              <c:strCache>
                <c:ptCount val="1"/>
                <c:pt idx="0">
                  <c:v>Столбец1</c:v>
                </c:pt>
              </c:strCache>
            </c:strRef>
          </c:tx>
          <c:explosion val="25"/>
          <c:dPt>
            <c:idx val="0"/>
            <c:bubble3D val="0"/>
            <c:extLst xmlns:c16r2="http://schemas.microsoft.com/office/drawing/2015/06/chart">
              <c:ext xmlns:c16="http://schemas.microsoft.com/office/drawing/2014/chart" uri="{C3380CC4-5D6E-409C-BE32-E72D297353CC}">
                <c16:uniqueId val="{00000000-AB05-4C83-8F53-E47FF8AE281A}"/>
              </c:ext>
            </c:extLst>
          </c:dPt>
          <c:dPt>
            <c:idx val="1"/>
            <c:bubble3D val="0"/>
            <c:extLst xmlns:c16r2="http://schemas.microsoft.com/office/drawing/2015/06/chart">
              <c:ext xmlns:c16="http://schemas.microsoft.com/office/drawing/2014/chart" uri="{C3380CC4-5D6E-409C-BE32-E72D297353CC}">
                <c16:uniqueId val="{00000001-AB05-4C83-8F53-E47FF8AE281A}"/>
              </c:ext>
            </c:extLst>
          </c:dPt>
          <c:dPt>
            <c:idx val="2"/>
            <c:bubble3D val="0"/>
            <c:extLst xmlns:c16r2="http://schemas.microsoft.com/office/drawing/2015/06/chart">
              <c:ext xmlns:c16="http://schemas.microsoft.com/office/drawing/2014/chart" uri="{C3380CC4-5D6E-409C-BE32-E72D297353CC}">
                <c16:uniqueId val="{00000002-AB05-4C83-8F53-E47FF8AE281A}"/>
              </c:ext>
            </c:extLst>
          </c:dPt>
          <c:dPt>
            <c:idx val="3"/>
            <c:bubble3D val="0"/>
            <c:extLst xmlns:c16r2="http://schemas.microsoft.com/office/drawing/2015/06/chart">
              <c:ext xmlns:c16="http://schemas.microsoft.com/office/drawing/2014/chart" uri="{C3380CC4-5D6E-409C-BE32-E72D297353CC}">
                <c16:uniqueId val="{00000003-AB05-4C83-8F53-E47FF8AE281A}"/>
              </c:ext>
            </c:extLst>
          </c:dPt>
          <c:dLbls>
            <c:spPr>
              <a:noFill/>
              <a:ln w="25321">
                <a:noFill/>
              </a:ln>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Лист1!$A$2:$A$5</c:f>
              <c:strCache>
                <c:ptCount val="4"/>
                <c:pt idx="0">
                  <c:v>глава управы</c:v>
                </c:pt>
                <c:pt idx="1">
                  <c:v>зам. главы управы по вопросам  жилищно-коммунального хозяйства, благоустройства и строительства</c:v>
                </c:pt>
                <c:pt idx="2">
                  <c:v>зам главы по вопросам экономики, торговли и услуг</c:v>
                </c:pt>
                <c:pt idx="3">
                  <c:v>зам. главы по работе с населением</c:v>
                </c:pt>
              </c:strCache>
            </c:strRef>
          </c:cat>
          <c:val>
            <c:numRef>
              <c:f>Лист1!$B$2:$B$5</c:f>
              <c:numCache>
                <c:formatCode>0.0%</c:formatCode>
                <c:ptCount val="4"/>
                <c:pt idx="0">
                  <c:v>0.65500000000000003</c:v>
                </c:pt>
                <c:pt idx="1">
                  <c:v>0.24099999999999999</c:v>
                </c:pt>
                <c:pt idx="2">
                  <c:v>6.9000000000000006E-2</c:v>
                </c:pt>
                <c:pt idx="3">
                  <c:v>3.4000000000000002E-2</c:v>
                </c:pt>
              </c:numCache>
            </c:numRef>
          </c:val>
          <c:extLst xmlns:c16r2="http://schemas.microsoft.com/office/drawing/2015/06/chart">
            <c:ext xmlns:c16="http://schemas.microsoft.com/office/drawing/2014/chart" uri="{C3380CC4-5D6E-409C-BE32-E72D297353CC}">
              <c16:uniqueId val="{00000004-AB05-4C83-8F53-E47FF8AE281A}"/>
            </c:ext>
          </c:extLst>
        </c:ser>
        <c:dLbls>
          <c:showLegendKey val="0"/>
          <c:showVal val="0"/>
          <c:showCatName val="0"/>
          <c:showSerName val="0"/>
          <c:showPercent val="0"/>
          <c:showBubbleSize val="0"/>
          <c:showLeaderLines val="1"/>
        </c:dLbls>
      </c:pie3DChart>
      <c:spPr>
        <a:noFill/>
        <a:ln w="25358">
          <a:noFill/>
        </a:ln>
      </c:spPr>
    </c:plotArea>
    <c:legend>
      <c:legendPos val="r"/>
      <c:overlay val="0"/>
      <c:txPr>
        <a:bodyPr/>
        <a:lstStyle/>
        <a:p>
          <a:pPr>
            <a:defRPr sz="898" b="1"/>
          </a:pPr>
          <a:endParaRPr lang="ru-RU"/>
        </a:p>
      </c:txPr>
    </c:legend>
    <c:plotVisOnly val="1"/>
    <c:dispBlanksAs val="zero"/>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081CE-05D8-496A-A845-397AF7B26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1810</TotalTime>
  <Pages>1</Pages>
  <Words>13382</Words>
  <Characters>76284</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272</cp:revision>
  <cp:lastPrinted>2018-04-04T06:48:00Z</cp:lastPrinted>
  <dcterms:created xsi:type="dcterms:W3CDTF">2012-11-01T05:05:00Z</dcterms:created>
  <dcterms:modified xsi:type="dcterms:W3CDTF">2021-02-25T08:22:00Z</dcterms:modified>
</cp:coreProperties>
</file>