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2" w:rsidRDefault="00204372" w:rsidP="00204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04372" w:rsidRDefault="00204372" w:rsidP="00204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04372" w:rsidRDefault="00204372" w:rsidP="00204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372" w:rsidRDefault="00204372" w:rsidP="002043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4372" w:rsidRDefault="00204372" w:rsidP="0020437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04372" w:rsidRDefault="00204372" w:rsidP="0020437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04372" w:rsidRDefault="00204372" w:rsidP="00204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24.02.2021 года № 2/10</w:t>
      </w:r>
    </w:p>
    <w:p w:rsidR="00204372" w:rsidRDefault="00204372" w:rsidP="00204372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840000" w:rsidRDefault="008F7D56" w:rsidP="004736C7">
      <w:pPr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0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6C295C" w:rsidRPr="00840000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</w:t>
      </w:r>
      <w:r w:rsidR="0003590A" w:rsidRPr="00840000">
        <w:rPr>
          <w:rFonts w:ascii="Times New Roman" w:hAnsi="Times New Roman" w:cs="Times New Roman"/>
          <w:b/>
          <w:sz w:val="28"/>
          <w:szCs w:val="28"/>
        </w:rPr>
        <w:t>20</w:t>
      </w:r>
      <w:r w:rsidR="006C295C" w:rsidRPr="008400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840000" w:rsidRDefault="00EA1397" w:rsidP="00EE59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840000" w:rsidRDefault="00D465E3" w:rsidP="00EE59A1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840000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</w:t>
      </w:r>
      <w:r w:rsidR="0003725E" w:rsidRPr="00840000">
        <w:rPr>
          <w:szCs w:val="28"/>
        </w:rPr>
        <w:t xml:space="preserve">руководителя </w:t>
      </w:r>
      <w:r w:rsidR="006C295C" w:rsidRPr="00840000">
        <w:rPr>
          <w:szCs w:val="28"/>
        </w:rPr>
        <w:t>государственного учреждения города Москвы «Досугово-спортивный Клуб детей, подростков и взрослых «Парус»</w:t>
      </w:r>
      <w:r w:rsidR="00CF71F9" w:rsidRPr="00840000">
        <w:rPr>
          <w:szCs w:val="28"/>
        </w:rPr>
        <w:t xml:space="preserve"> о работе учреждения за 20</w:t>
      </w:r>
      <w:r w:rsidR="0003590A" w:rsidRPr="00840000">
        <w:rPr>
          <w:szCs w:val="28"/>
        </w:rPr>
        <w:t>20</w:t>
      </w:r>
      <w:r w:rsidR="006E6AD6" w:rsidRPr="00840000">
        <w:rPr>
          <w:szCs w:val="28"/>
        </w:rPr>
        <w:t xml:space="preserve"> год</w:t>
      </w:r>
      <w:r w:rsidRPr="00840000">
        <w:rPr>
          <w:szCs w:val="28"/>
        </w:rPr>
        <w:t>,</w:t>
      </w:r>
      <w:proofErr w:type="gramEnd"/>
    </w:p>
    <w:p w:rsidR="00A72470" w:rsidRPr="00840000" w:rsidRDefault="00A72470" w:rsidP="00EE59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840000" w:rsidRDefault="00D465E3" w:rsidP="0003590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40000">
        <w:rPr>
          <w:szCs w:val="28"/>
        </w:rPr>
        <w:t xml:space="preserve">Принять к сведению информацию </w:t>
      </w:r>
      <w:r w:rsidR="00CF71F9" w:rsidRPr="00840000">
        <w:rPr>
          <w:szCs w:val="28"/>
        </w:rPr>
        <w:t xml:space="preserve">руководителя </w:t>
      </w:r>
      <w:r w:rsidR="006C295C" w:rsidRPr="00840000">
        <w:rPr>
          <w:szCs w:val="28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</w:t>
      </w:r>
      <w:r w:rsidR="0003590A" w:rsidRPr="00840000">
        <w:rPr>
          <w:szCs w:val="28"/>
        </w:rPr>
        <w:t>20</w:t>
      </w:r>
      <w:r w:rsidR="006C295C" w:rsidRPr="00840000">
        <w:rPr>
          <w:szCs w:val="28"/>
        </w:rPr>
        <w:t xml:space="preserve"> год</w:t>
      </w:r>
      <w:r w:rsidRPr="00840000">
        <w:rPr>
          <w:szCs w:val="28"/>
        </w:rPr>
        <w:t>.</w:t>
      </w:r>
    </w:p>
    <w:p w:rsidR="00D465E3" w:rsidRPr="00840000" w:rsidRDefault="00D465E3" w:rsidP="0003590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40000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840000" w:rsidRDefault="00D465E3" w:rsidP="0003590A">
      <w:pPr>
        <w:pStyle w:val="a6"/>
        <w:widowControl/>
        <w:numPr>
          <w:ilvl w:val="0"/>
          <w:numId w:val="1"/>
        </w:numPr>
        <w:tabs>
          <w:tab w:val="left" w:pos="851"/>
        </w:tabs>
        <w:ind w:left="0" w:firstLine="567"/>
        <w:contextualSpacing/>
        <w:outlineLvl w:val="1"/>
        <w:rPr>
          <w:szCs w:val="28"/>
        </w:rPr>
      </w:pPr>
      <w:r w:rsidRPr="00840000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03590A" w:rsidRPr="00840000">
          <w:rPr>
            <w:rStyle w:val="a4"/>
          </w:rPr>
          <w:t>http://asd-zapdeg.ru</w:t>
        </w:r>
      </w:hyperlink>
      <w:r w:rsidRPr="00840000">
        <w:rPr>
          <w:szCs w:val="28"/>
        </w:rPr>
        <w:t>.</w:t>
      </w:r>
    </w:p>
    <w:p w:rsidR="000D3D04" w:rsidRPr="00840000" w:rsidRDefault="00D465E3" w:rsidP="0003590A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0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E1EF9" w:rsidRPr="00840000" w:rsidRDefault="00FE1EF9" w:rsidP="0003590A">
      <w:pPr>
        <w:pStyle w:val="a3"/>
        <w:numPr>
          <w:ilvl w:val="0"/>
          <w:numId w:val="1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0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4000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4000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840000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F9" w:rsidRPr="00840000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840000" w:rsidRPr="00840000" w:rsidTr="00CE788A">
        <w:tc>
          <w:tcPr>
            <w:tcW w:w="4998" w:type="dxa"/>
            <w:hideMark/>
          </w:tcPr>
          <w:p w:rsidR="00840000" w:rsidRPr="00840000" w:rsidRDefault="00840000" w:rsidP="00CE78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0000" w:rsidRPr="00840000" w:rsidRDefault="00840000" w:rsidP="00CE78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840000" w:rsidRPr="00840000" w:rsidRDefault="00840000" w:rsidP="00CE78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000" w:rsidRPr="00840000" w:rsidRDefault="00840000" w:rsidP="00CE78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0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3C9" w:rsidRPr="00840000" w:rsidRDefault="008F23C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840000">
      <w:pPr>
        <w:shd w:val="clear" w:color="auto" w:fill="FFFFFF"/>
        <w:tabs>
          <w:tab w:val="num" w:pos="709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00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840000" w:rsidRPr="00840000" w:rsidRDefault="00840000" w:rsidP="00840000">
      <w:pPr>
        <w:shd w:val="clear" w:color="auto" w:fill="FFFFFF"/>
        <w:tabs>
          <w:tab w:val="num" w:pos="709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00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учреждения города Москвы </w:t>
      </w:r>
    </w:p>
    <w:p w:rsidR="00840000" w:rsidRPr="00840000" w:rsidRDefault="00840000" w:rsidP="00840000">
      <w:pPr>
        <w:shd w:val="clear" w:color="auto" w:fill="FFFFFF"/>
        <w:tabs>
          <w:tab w:val="num" w:pos="709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00">
        <w:rPr>
          <w:rFonts w:ascii="Times New Roman" w:hAnsi="Times New Roman" w:cs="Times New Roman"/>
          <w:b/>
          <w:sz w:val="24"/>
          <w:szCs w:val="24"/>
        </w:rPr>
        <w:t xml:space="preserve">«Досугово-спортивный Клуб детей, подростков и взрослых «Парус» </w:t>
      </w:r>
    </w:p>
    <w:p w:rsidR="00840000" w:rsidRPr="00840000" w:rsidRDefault="00840000" w:rsidP="00840000">
      <w:pPr>
        <w:shd w:val="clear" w:color="auto" w:fill="FFFFFF"/>
        <w:tabs>
          <w:tab w:val="num" w:pos="709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00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840000" w:rsidRPr="00840000" w:rsidRDefault="00840000" w:rsidP="00840000">
      <w:pPr>
        <w:shd w:val="clear" w:color="auto" w:fill="FFFFFF"/>
        <w:adjustRightInd w:val="0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000" w:rsidRPr="00840000" w:rsidRDefault="00840000" w:rsidP="00840000">
      <w:pPr>
        <w:shd w:val="clear" w:color="auto" w:fill="FFFFFF"/>
        <w:tabs>
          <w:tab w:val="left" w:pos="851"/>
        </w:tabs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840000" w:rsidRPr="00840000" w:rsidRDefault="00840000" w:rsidP="00EC03C9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Западное Дегунино, а также использование наиболее эффективных форм воспитательной и досуговой работы. </w:t>
      </w:r>
    </w:p>
    <w:p w:rsidR="00840000" w:rsidRPr="00840000" w:rsidRDefault="00840000" w:rsidP="00EC03C9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00">
        <w:rPr>
          <w:rFonts w:ascii="Times New Roman" w:hAnsi="Times New Roman" w:cs="Times New Roman"/>
          <w:sz w:val="24"/>
          <w:szCs w:val="24"/>
        </w:rPr>
        <w:t>Мероприятия проводятся согласно утвержденным Планам по организация досуговой, социально-воспитательной, спортивной и физкультурно-оздоровительной работы с детьми, подростками, молодежью, лицами с ограниченными возможностями здоровья и взрослым населением по месту жительства на 2020 год, в соответствии с их интересами и потребностями, для максимальной занятости в свобод</w:t>
      </w:r>
      <w:bookmarkStart w:id="0" w:name="_GoBack"/>
      <w:bookmarkEnd w:id="0"/>
      <w:r w:rsidRPr="00840000">
        <w:rPr>
          <w:rFonts w:ascii="Times New Roman" w:hAnsi="Times New Roman" w:cs="Times New Roman"/>
          <w:sz w:val="24"/>
          <w:szCs w:val="24"/>
        </w:rPr>
        <w:t xml:space="preserve">ное от учебы и работы время. </w:t>
      </w:r>
      <w:proofErr w:type="gramEnd"/>
    </w:p>
    <w:p w:rsidR="00840000" w:rsidRPr="00840000" w:rsidRDefault="00840000" w:rsidP="00EC03C9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00">
        <w:rPr>
          <w:rFonts w:ascii="Times New Roman" w:hAnsi="Times New Roman" w:cs="Times New Roman"/>
          <w:bCs/>
          <w:sz w:val="24"/>
          <w:szCs w:val="24"/>
        </w:rPr>
        <w:t>В поставленные задачи входит:</w:t>
      </w:r>
    </w:p>
    <w:p w:rsidR="00840000" w:rsidRPr="00EC03C9" w:rsidRDefault="00840000" w:rsidP="00EC03C9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 детей, подростков, молодёжи и взрослого населения, привлечение их к занятиям различными видами спорта;</w:t>
      </w:r>
    </w:p>
    <w:p w:rsidR="00840000" w:rsidRPr="00EC03C9" w:rsidRDefault="00840000" w:rsidP="00EC03C9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840000" w:rsidRPr="00EC03C9" w:rsidRDefault="00840000" w:rsidP="00EC03C9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воспитание духовного и нравственно здорового молодого поколения;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воспитание у детей и подростков гражданской и патриотической ответственности, любви к Отечеству;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840000" w:rsidRPr="00EC03C9" w:rsidRDefault="00840000" w:rsidP="00EC03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C9">
        <w:rPr>
          <w:rFonts w:ascii="Times New Roman" w:hAnsi="Times New Roman" w:cs="Times New Roman"/>
          <w:color w:val="000000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840000" w:rsidRPr="00840000" w:rsidRDefault="00840000" w:rsidP="00EC03C9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</w:t>
      </w:r>
      <w:r w:rsidRPr="00840000">
        <w:rPr>
          <w:rFonts w:ascii="Times New Roman" w:hAnsi="Times New Roman" w:cs="Times New Roman"/>
          <w:sz w:val="24"/>
          <w:szCs w:val="24"/>
        </w:rPr>
        <w:t>, а также в помещениях по адресам:</w:t>
      </w:r>
    </w:p>
    <w:p w:rsidR="00840000" w:rsidRPr="00840000" w:rsidRDefault="00840000" w:rsidP="00EC03C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город Москва, ул. Весенняя, д.4; </w:t>
      </w:r>
    </w:p>
    <w:p w:rsidR="00840000" w:rsidRPr="00840000" w:rsidRDefault="00840000" w:rsidP="00EC03C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город Москва, ул. Весенняя, д.10;</w:t>
      </w: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000" w:rsidRPr="00840000" w:rsidRDefault="00840000" w:rsidP="00EC03C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город Москва, ул. Маршала Федоренко, д.2, корп.2; </w:t>
      </w:r>
    </w:p>
    <w:p w:rsidR="00840000" w:rsidRPr="00840000" w:rsidRDefault="00840000" w:rsidP="00840000">
      <w:pPr>
        <w:shd w:val="clear" w:color="auto" w:fill="FFFFFF"/>
        <w:tabs>
          <w:tab w:val="left" w:pos="851"/>
        </w:tabs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В ГБУ Клуб «Парус» 26 штатных единиц. На постоянной основе, 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государственного задания ГБУ Клуб «Парус» на 2020 год и плановые 2021-2022 годы в 10 секциях занимается 231 человек и в 11 студиях и кружках- 231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00">
        <w:rPr>
          <w:rFonts w:ascii="Times New Roman" w:hAnsi="Times New Roman" w:cs="Times New Roman"/>
          <w:sz w:val="24"/>
          <w:szCs w:val="24"/>
        </w:rPr>
        <w:t>В 2020 году ГБУ Клуб «Парус» организовал и провел в районе 34 спортивных мероприятий по различным видам спорта: настольный теннис, стритбол, бадминтон, дартс, бочче, бильярд, хоккей, мини-футбол, футбол, волейбол, гиревой спорт, лыжные соревнования, городошный спорт, АРМ-спорт, плавание, шашки, шахматы, флорбол, легкоатлетический кросс, в которых приняли участие более 1700 (1743) человек и приняли участие в 58 окружных мероприятий в рамках Спартакиад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«Московский двор – спортивный двор», «Спорт для всех», «Спортивное долголетие», «Мир равных возможностей» и «Всей семьей за здоровьем», в которых приняли участие более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00">
        <w:rPr>
          <w:rFonts w:ascii="Times New Roman" w:hAnsi="Times New Roman" w:cs="Times New Roman"/>
          <w:sz w:val="24"/>
          <w:szCs w:val="24"/>
        </w:rPr>
        <w:t>человек.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В сфере социально-воспитательной и досуговой работы с населением ГБУ Клуб «Парус» организовал и провел </w:t>
      </w:r>
      <w:r w:rsidRPr="00840000">
        <w:rPr>
          <w:rFonts w:ascii="Times New Roman" w:hAnsi="Times New Roman" w:cs="Times New Roman"/>
          <w:sz w:val="24"/>
          <w:szCs w:val="24"/>
        </w:rPr>
        <w:t xml:space="preserve">50 социально-воспитательных, досуговых, культурно-массовых мероприятий, в которых приняли участие более 4400 (4485) </w:t>
      </w:r>
      <w:r w:rsidRPr="00840000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года ГБУ Клуб «Парус» провел и принял участие в 92 мероприятиях, в которых приняли участие более 6700 (6728) человек. 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ГБУ Клуб «Парус» организовал и провел в дистанционном формате районные мероприятия «День города», «День Победы», «День защитника Отечества», «Международный </w:t>
      </w:r>
      <w:r w:rsidRPr="00840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женский день», «Масленица» «День семьи, любви и верности», «День матери», «Новый год и Рождество», Фестиваль «Восходящая звезда» и другие мероприятия в рамках знаменательных, памятных и юбилейных дат.</w:t>
      </w:r>
      <w:proofErr w:type="gramEnd"/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>ГБУ Клуб «Парус» принимал участие в различных культурно-массовых районных, окружных и городских социально-значимых программах, и мероприятиях.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ГБУ Клуб «Парус» ведет совместную работу ГКУ Центр содействия семейному воспитанию "Доверие", НИИ «Педиатрии» им. </w:t>
      </w:r>
      <w:proofErr w:type="spellStart"/>
      <w:r w:rsidRPr="00840000">
        <w:rPr>
          <w:rFonts w:ascii="Times New Roman" w:hAnsi="Times New Roman" w:cs="Times New Roman"/>
          <w:color w:val="000000"/>
          <w:sz w:val="24"/>
          <w:szCs w:val="24"/>
        </w:rPr>
        <w:t>Вельтищева</w:t>
      </w:r>
      <w:proofErr w:type="spellEnd"/>
      <w:r w:rsidRPr="00840000">
        <w:rPr>
          <w:rFonts w:ascii="Times New Roman" w:hAnsi="Times New Roman" w:cs="Times New Roman"/>
          <w:color w:val="000000"/>
          <w:sz w:val="24"/>
          <w:szCs w:val="24"/>
        </w:rPr>
        <w:t>, ГБУ города Москвы Центр социальной (</w:t>
      </w:r>
      <w:proofErr w:type="spellStart"/>
      <w:r w:rsidRPr="00840000">
        <w:rPr>
          <w:rFonts w:ascii="Times New Roman" w:hAnsi="Times New Roman" w:cs="Times New Roman"/>
          <w:color w:val="000000"/>
          <w:sz w:val="24"/>
          <w:szCs w:val="24"/>
        </w:rPr>
        <w:t>постинтернатной</w:t>
      </w:r>
      <w:proofErr w:type="spellEnd"/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) адаптации Департамента труда и социальной защиты населения города Москвы (ГБУ Центр социальной адаптации). 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Проделана большая работа, направленная на духовно-нравственное и гражданско-патриотическое воспитание детей, подростков и молодежи. Большой популярностью пользуются </w:t>
      </w:r>
      <w:r w:rsidRPr="00840000">
        <w:rPr>
          <w:rFonts w:ascii="Times New Roman" w:hAnsi="Times New Roman" w:cs="Times New Roman"/>
          <w:sz w:val="24"/>
          <w:szCs w:val="24"/>
        </w:rPr>
        <w:t>спортивно-массовые мероприятия для допризывной молодежи и военно-патриотическая игра «Зарница».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Подростки, молодежь и взрослое население обсуждают интересующие их вопросы и принимают участие в районных, окружных, межрайонных и городских акциях, круглых столах, выставках, конкурсах, семинарах и других значимых мероприятиях. 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ГБУ Клуб «Парус» </w:t>
      </w:r>
      <w:r w:rsidRPr="00840000">
        <w:rPr>
          <w:rFonts w:ascii="Times New Roman" w:hAnsi="Times New Roman" w:cs="Times New Roman"/>
          <w:color w:val="000000"/>
          <w:sz w:val="24"/>
          <w:szCs w:val="24"/>
        </w:rPr>
        <w:t>взаимодействует с приходом Храма Святых Страстотерпцев Бориса и Глеба в Дегунино.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планируемых и проведенных мероприятиях предоставляется для размещения на сайте управы района </w:t>
      </w:r>
      <w:proofErr w:type="gramStart"/>
      <w:r w:rsidRPr="00840000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и социальных сетях.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ГБУ Клуб «Парус» в связи с возникновением угрозы распространения коронавирусной инфекции и необходимостью оперативного реагирования на переориентирование работы в дистанционный формат открыли новый официальный сайт, а также обновили все социальные сети с целью распространения среди населения дистанционных мастер-классов, которые судя по статистическим </w:t>
      </w:r>
      <w:proofErr w:type="gramStart"/>
      <w:r w:rsidRPr="00840000">
        <w:rPr>
          <w:rFonts w:ascii="Times New Roman" w:hAnsi="Times New Roman" w:cs="Times New Roman"/>
          <w:color w:val="000000"/>
          <w:sz w:val="24"/>
          <w:szCs w:val="24"/>
        </w:rPr>
        <w:t>данным</w:t>
      </w:r>
      <w:proofErr w:type="gramEnd"/>
      <w:r w:rsidRPr="00840000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большим спросом среди жителей. 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В 2020 году психологи ГБУ Клуб «Парус» проводил профилактическую работу с несовершеннолетними, состоящими на учете </w:t>
      </w:r>
      <w:proofErr w:type="spellStart"/>
      <w:r w:rsidRPr="0084000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40000">
        <w:rPr>
          <w:rFonts w:ascii="Times New Roman" w:hAnsi="Times New Roman" w:cs="Times New Roman"/>
          <w:sz w:val="24"/>
          <w:szCs w:val="24"/>
        </w:rPr>
        <w:t xml:space="preserve"> (49 несовершеннолетних состоящих на индивидуально-профилактической работе)</w:t>
      </w:r>
    </w:p>
    <w:p w:rsidR="00840000" w:rsidRPr="00840000" w:rsidRDefault="00840000" w:rsidP="00840000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По результатам 2020 года:</w:t>
      </w:r>
    </w:p>
    <w:p w:rsid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Спортивно-оздоровительные мероприятия приобщили детей, подростков, молодежь и взрослое население к здоровому образу жизни, способствовали раскрытию своих потенциальных возможностей, позволили увидеть реальные возможности и сравнить их с возможностями своей социально-возрастной группы. Коллективная форма деятельности и соревновательный момент обучили чувству товарищества, взаимовыручки, подготовки к социальной жизни.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Активное участие приняли коллективы ГБУ Клуб «Парус» в проводимом Фестивале общественных советников Северного административного округа города Москвы «Наш дом – Москва» в год 75-летия Победы 1941-1945 годах. По итогам участия коллективов все были награждены грамотами по номинациям. 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000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«Танцующие звезды» (</w:t>
      </w:r>
      <w:r w:rsidRPr="00840000">
        <w:rPr>
          <w:rFonts w:ascii="Times New Roman" w:hAnsi="Times New Roman" w:cs="Times New Roman"/>
          <w:sz w:val="24"/>
          <w:szCs w:val="24"/>
          <w:u w:val="single"/>
          <w:lang w:val="en-US"/>
        </w:rPr>
        <w:t>Dancing</w:t>
      </w:r>
      <w:r w:rsidRPr="00840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000">
        <w:rPr>
          <w:rFonts w:ascii="Times New Roman" w:hAnsi="Times New Roman" w:cs="Times New Roman"/>
          <w:sz w:val="24"/>
          <w:szCs w:val="24"/>
          <w:u w:val="single"/>
          <w:lang w:val="en-US"/>
        </w:rPr>
        <w:t>Stars</w:t>
      </w:r>
      <w:r w:rsidRPr="0084000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840000" w:rsidRPr="00840000" w:rsidRDefault="00840000" w:rsidP="00840000">
      <w:pPr>
        <w:pStyle w:val="af2"/>
        <w:numPr>
          <w:ilvl w:val="0"/>
          <w:numId w:val="15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международном фестивале-конкурсе «Огни большого города» стал лауреатом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840000" w:rsidRPr="00840000" w:rsidRDefault="00840000" w:rsidP="00840000">
      <w:pPr>
        <w:pStyle w:val="af2"/>
        <w:numPr>
          <w:ilvl w:val="0"/>
          <w:numId w:val="15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международном хореографическом фестивале-конкурсе «Аллея звезд» стал лауреатом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000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</w:t>
      </w:r>
      <w:proofErr w:type="spellStart"/>
      <w:r w:rsidRPr="00840000">
        <w:rPr>
          <w:rFonts w:ascii="Times New Roman" w:hAnsi="Times New Roman" w:cs="Times New Roman"/>
          <w:sz w:val="24"/>
          <w:szCs w:val="24"/>
          <w:u w:val="single"/>
        </w:rPr>
        <w:t>Дежавю</w:t>
      </w:r>
      <w:proofErr w:type="spellEnd"/>
      <w:r w:rsidRPr="00840000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международном фестивале-конкурсе «Весь мир-Искусство!» стали лауреатами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Международном фестивале 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онкурсе «Золотое сечение» стали Лауреатами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ежегодном межшкольном фестивале песни на иностранных языка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участие;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Окружном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танцевальном фитнес-фестивале «Елка в кроссовках»;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международном хореографическом фестивале-конкурсе «Аллея звезд» стал лауреатом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40000" w:rsidRPr="00840000" w:rsidRDefault="00840000" w:rsidP="00840000">
      <w:pPr>
        <w:pStyle w:val="af2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фитнес-конкурсе хореографического искусства «Танцы без границ» стали дипломантами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000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«Индиго»:</w:t>
      </w:r>
    </w:p>
    <w:p w:rsidR="00840000" w:rsidRPr="00840000" w:rsidRDefault="00840000" w:rsidP="00840000">
      <w:pPr>
        <w:pStyle w:val="af2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на Чемпионате России по современным танцам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00">
        <w:rPr>
          <w:rFonts w:ascii="Times New Roman" w:hAnsi="Times New Roman" w:cs="Times New Roman"/>
          <w:sz w:val="24"/>
          <w:szCs w:val="24"/>
        </w:rPr>
        <w:t xml:space="preserve">занял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00">
        <w:rPr>
          <w:rFonts w:ascii="Times New Roman" w:hAnsi="Times New Roman" w:cs="Times New Roman"/>
          <w:sz w:val="24"/>
          <w:szCs w:val="24"/>
        </w:rPr>
        <w:t xml:space="preserve">и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место в категории Хип-хоп;</w:t>
      </w:r>
    </w:p>
    <w:p w:rsidR="00840000" w:rsidRPr="00840000" w:rsidRDefault="00840000" w:rsidP="00840000">
      <w:pPr>
        <w:pStyle w:val="af2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на Чемпионате Мира по танцам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000">
        <w:rPr>
          <w:rFonts w:ascii="Times New Roman" w:hAnsi="Times New Roman" w:cs="Times New Roman"/>
          <w:sz w:val="24"/>
          <w:szCs w:val="24"/>
        </w:rPr>
        <w:t xml:space="preserve">, </w:t>
      </w:r>
      <w:r w:rsidRPr="008400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000">
        <w:rPr>
          <w:rFonts w:ascii="Times New Roman" w:hAnsi="Times New Roman" w:cs="Times New Roman"/>
          <w:sz w:val="24"/>
          <w:szCs w:val="24"/>
        </w:rPr>
        <w:t xml:space="preserve"> место в номинации Хип-хоп.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000">
        <w:rPr>
          <w:rFonts w:ascii="Times New Roman" w:hAnsi="Times New Roman" w:cs="Times New Roman"/>
          <w:sz w:val="24"/>
          <w:szCs w:val="24"/>
          <w:u w:val="single"/>
        </w:rPr>
        <w:t>По итогам окружных Спартакиад: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 xml:space="preserve">«Московский </w:t>
      </w:r>
      <w:proofErr w:type="gramStart"/>
      <w:r w:rsidRPr="00840000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840000">
        <w:rPr>
          <w:rFonts w:ascii="Times New Roman" w:hAnsi="Times New Roman" w:cs="Times New Roman"/>
          <w:sz w:val="24"/>
          <w:szCs w:val="24"/>
        </w:rPr>
        <w:t xml:space="preserve"> двор» (3-17 лет)- 4 командное место;</w:t>
      </w:r>
    </w:p>
    <w:p w:rsidR="00840000" w:rsidRPr="00840000" w:rsidRDefault="00840000" w:rsidP="00840000">
      <w:pPr>
        <w:pStyle w:val="af2"/>
        <w:tabs>
          <w:tab w:val="left" w:pos="851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«Спорт для всех» (18-55 лет)- 3 командное место;</w:t>
      </w:r>
    </w:p>
    <w:p w:rsidR="00840000" w:rsidRPr="00840000" w:rsidRDefault="00840000" w:rsidP="00840000">
      <w:pPr>
        <w:shd w:val="clear" w:color="auto" w:fill="FFFFFF"/>
        <w:tabs>
          <w:tab w:val="left" w:pos="851"/>
          <w:tab w:val="num" w:pos="1418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lastRenderedPageBreak/>
        <w:t>«Пенсионеры города Москвы» (55 лет и старше) – 4 командное место;</w:t>
      </w:r>
    </w:p>
    <w:p w:rsidR="00840000" w:rsidRPr="00840000" w:rsidRDefault="00840000" w:rsidP="00840000">
      <w:pPr>
        <w:shd w:val="clear" w:color="auto" w:fill="FFFFFF"/>
        <w:tabs>
          <w:tab w:val="left" w:pos="851"/>
          <w:tab w:val="num" w:pos="1418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00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«Всей семьей за здоровьем» (семьи) – 3 </w:t>
      </w:r>
      <w:r w:rsidRPr="00840000">
        <w:rPr>
          <w:rFonts w:ascii="Times New Roman" w:hAnsi="Times New Roman" w:cs="Times New Roman"/>
          <w:sz w:val="24"/>
          <w:szCs w:val="24"/>
        </w:rPr>
        <w:t>командное место;</w:t>
      </w:r>
    </w:p>
    <w:p w:rsidR="00840000" w:rsidRPr="00840000" w:rsidRDefault="00840000" w:rsidP="00840000">
      <w:pPr>
        <w:shd w:val="clear" w:color="auto" w:fill="FFFFFF"/>
        <w:tabs>
          <w:tab w:val="left" w:pos="851"/>
          <w:tab w:val="num" w:pos="1418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«Мир равных возможностей» (лица с ограниченными возможностями здоровья) – 4 </w:t>
      </w:r>
      <w:r w:rsidRPr="00840000">
        <w:rPr>
          <w:rFonts w:ascii="Times New Roman" w:hAnsi="Times New Roman" w:cs="Times New Roman"/>
          <w:sz w:val="24"/>
          <w:szCs w:val="24"/>
        </w:rPr>
        <w:t>командное место.</w:t>
      </w:r>
    </w:p>
    <w:p w:rsidR="00840000" w:rsidRDefault="00840000" w:rsidP="00840000">
      <w:pPr>
        <w:shd w:val="clear" w:color="auto" w:fill="FFFFFF"/>
        <w:tabs>
          <w:tab w:val="num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В комплексном зачете окружных межрайонных Спартакиад из 16 районов Северного административного округа города Москвы в 2020 году команда района Западное Дегунино заняла почетное 2 место.</w:t>
      </w:r>
    </w:p>
    <w:p w:rsidR="00840000" w:rsidRPr="00840000" w:rsidRDefault="00840000" w:rsidP="00840000">
      <w:pPr>
        <w:shd w:val="clear" w:color="auto" w:fill="FFFFFF"/>
        <w:tabs>
          <w:tab w:val="num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>ГБУ Клуб «Парус» по итогам 2020 года был удостоен почетного звания «Лучшей физкультурно-оздоровительной организации Северного административного округа» и стал номинантом городского конкурса номинирован на награду «Лучшей физкультурно-оздоровительной организации города Москвы».</w:t>
      </w:r>
    </w:p>
    <w:p w:rsidR="00840000" w:rsidRPr="00840000" w:rsidRDefault="00840000" w:rsidP="00840000">
      <w:p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00">
        <w:rPr>
          <w:rFonts w:ascii="Times New Roman" w:hAnsi="Times New Roman" w:cs="Times New Roman"/>
          <w:sz w:val="24"/>
          <w:szCs w:val="24"/>
        </w:rPr>
        <w:tab/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на 2020 год и плановые 2021-2022 годы выполнено в полном объеме и в установленные сроки.</w:t>
      </w:r>
    </w:p>
    <w:p w:rsidR="00840000" w:rsidRPr="00840000" w:rsidRDefault="00840000" w:rsidP="00840000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000" w:rsidRPr="00840000" w:rsidRDefault="00840000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9C4" w:rsidRPr="00840000" w:rsidRDefault="007219C4" w:rsidP="00EE59A1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840000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63" w:rsidRDefault="00963063" w:rsidP="00A72470">
      <w:r>
        <w:separator/>
      </w:r>
    </w:p>
  </w:endnote>
  <w:endnote w:type="continuationSeparator" w:id="0">
    <w:p w:rsidR="00963063" w:rsidRDefault="0096306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63" w:rsidRDefault="00963063" w:rsidP="00A72470">
      <w:r>
        <w:separator/>
      </w:r>
    </w:p>
  </w:footnote>
  <w:footnote w:type="continuationSeparator" w:id="0">
    <w:p w:rsidR="00963063" w:rsidRDefault="0096306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6D"/>
    <w:multiLevelType w:val="hybridMultilevel"/>
    <w:tmpl w:val="C27ED75C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300DF"/>
    <w:multiLevelType w:val="hybridMultilevel"/>
    <w:tmpl w:val="21C62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BD20B2"/>
    <w:multiLevelType w:val="hybridMultilevel"/>
    <w:tmpl w:val="2C3A3BC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4374"/>
    <w:multiLevelType w:val="hybridMultilevel"/>
    <w:tmpl w:val="030A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5BE5"/>
    <w:multiLevelType w:val="hybridMultilevel"/>
    <w:tmpl w:val="664E296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95B"/>
    <w:multiLevelType w:val="hybridMultilevel"/>
    <w:tmpl w:val="B5ECCDC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20DF"/>
    <w:multiLevelType w:val="hybridMultilevel"/>
    <w:tmpl w:val="612062D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5D52"/>
    <w:multiLevelType w:val="hybridMultilevel"/>
    <w:tmpl w:val="C0F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50B2"/>
    <w:multiLevelType w:val="hybridMultilevel"/>
    <w:tmpl w:val="04360B9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964AB3"/>
    <w:multiLevelType w:val="hybridMultilevel"/>
    <w:tmpl w:val="06E4C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B22210"/>
    <w:multiLevelType w:val="hybridMultilevel"/>
    <w:tmpl w:val="B19656E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A512A"/>
    <w:multiLevelType w:val="hybridMultilevel"/>
    <w:tmpl w:val="F09C0FB4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D76D4F"/>
    <w:multiLevelType w:val="hybridMultilevel"/>
    <w:tmpl w:val="81CE5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430EA2"/>
    <w:multiLevelType w:val="hybridMultilevel"/>
    <w:tmpl w:val="31E800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96059"/>
    <w:multiLevelType w:val="hybridMultilevel"/>
    <w:tmpl w:val="FB50B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590A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0D75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3526"/>
    <w:rsid w:val="001E485A"/>
    <w:rsid w:val="001E7F33"/>
    <w:rsid w:val="001F0951"/>
    <w:rsid w:val="001F0CB0"/>
    <w:rsid w:val="001F475F"/>
    <w:rsid w:val="00204372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97B11"/>
    <w:rsid w:val="002A1853"/>
    <w:rsid w:val="002A34EC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24E8"/>
    <w:rsid w:val="003C72E6"/>
    <w:rsid w:val="003D0B8D"/>
    <w:rsid w:val="003D1487"/>
    <w:rsid w:val="003E166E"/>
    <w:rsid w:val="003F0EBD"/>
    <w:rsid w:val="003F4949"/>
    <w:rsid w:val="003F7AEF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70712"/>
    <w:rsid w:val="00470FDB"/>
    <w:rsid w:val="004736C7"/>
    <w:rsid w:val="004B0FD6"/>
    <w:rsid w:val="004C594A"/>
    <w:rsid w:val="004D7850"/>
    <w:rsid w:val="004D7D89"/>
    <w:rsid w:val="004E4D08"/>
    <w:rsid w:val="004E6BF5"/>
    <w:rsid w:val="004F208C"/>
    <w:rsid w:val="004F2E68"/>
    <w:rsid w:val="004F310A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3D3D"/>
    <w:rsid w:val="00565528"/>
    <w:rsid w:val="00565C75"/>
    <w:rsid w:val="00565FD9"/>
    <w:rsid w:val="00574A2D"/>
    <w:rsid w:val="005774D0"/>
    <w:rsid w:val="00596798"/>
    <w:rsid w:val="005A04D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F223E"/>
    <w:rsid w:val="005F5A13"/>
    <w:rsid w:val="006115D3"/>
    <w:rsid w:val="00614FA3"/>
    <w:rsid w:val="0062484A"/>
    <w:rsid w:val="00627A78"/>
    <w:rsid w:val="006348CD"/>
    <w:rsid w:val="006427C9"/>
    <w:rsid w:val="00651390"/>
    <w:rsid w:val="00653D0A"/>
    <w:rsid w:val="00662CCA"/>
    <w:rsid w:val="0066424A"/>
    <w:rsid w:val="00666576"/>
    <w:rsid w:val="00666E8F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726C"/>
    <w:rsid w:val="006E27E2"/>
    <w:rsid w:val="006E6AD6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75C2E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0719C"/>
    <w:rsid w:val="008108B0"/>
    <w:rsid w:val="008121B9"/>
    <w:rsid w:val="008202F2"/>
    <w:rsid w:val="00821BA6"/>
    <w:rsid w:val="00823DC7"/>
    <w:rsid w:val="00825541"/>
    <w:rsid w:val="00826018"/>
    <w:rsid w:val="008357D9"/>
    <w:rsid w:val="00840000"/>
    <w:rsid w:val="00844817"/>
    <w:rsid w:val="0085338E"/>
    <w:rsid w:val="00860B42"/>
    <w:rsid w:val="0086412D"/>
    <w:rsid w:val="00864A4F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E73EE"/>
    <w:rsid w:val="008F0D90"/>
    <w:rsid w:val="008F23C9"/>
    <w:rsid w:val="008F3993"/>
    <w:rsid w:val="008F4DE5"/>
    <w:rsid w:val="008F693F"/>
    <w:rsid w:val="008F7D56"/>
    <w:rsid w:val="00905653"/>
    <w:rsid w:val="00905D09"/>
    <w:rsid w:val="009061BC"/>
    <w:rsid w:val="009076CC"/>
    <w:rsid w:val="009124A1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4678F"/>
    <w:rsid w:val="009516A2"/>
    <w:rsid w:val="00951EC2"/>
    <w:rsid w:val="0096210B"/>
    <w:rsid w:val="00963063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B1A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05E9"/>
    <w:rsid w:val="00BB3918"/>
    <w:rsid w:val="00BB633A"/>
    <w:rsid w:val="00BB7654"/>
    <w:rsid w:val="00BC088D"/>
    <w:rsid w:val="00BC1530"/>
    <w:rsid w:val="00BC47EA"/>
    <w:rsid w:val="00BC4E75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79"/>
    <w:rsid w:val="00C243CE"/>
    <w:rsid w:val="00C24F2C"/>
    <w:rsid w:val="00C428CA"/>
    <w:rsid w:val="00C63F54"/>
    <w:rsid w:val="00C6644B"/>
    <w:rsid w:val="00C67D96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A6D97"/>
    <w:rsid w:val="00DB55A3"/>
    <w:rsid w:val="00DC43B1"/>
    <w:rsid w:val="00DC7541"/>
    <w:rsid w:val="00DD0B2E"/>
    <w:rsid w:val="00DD1E65"/>
    <w:rsid w:val="00DE06FD"/>
    <w:rsid w:val="00DE1180"/>
    <w:rsid w:val="00DE1AF2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CA9"/>
    <w:rsid w:val="00E62596"/>
    <w:rsid w:val="00E632FB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4F84"/>
    <w:rsid w:val="00EB6609"/>
    <w:rsid w:val="00EC03C9"/>
    <w:rsid w:val="00EC1452"/>
    <w:rsid w:val="00EC5444"/>
    <w:rsid w:val="00EC5C53"/>
    <w:rsid w:val="00EE41BF"/>
    <w:rsid w:val="00EE59A1"/>
    <w:rsid w:val="00EF239C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76528"/>
    <w:rsid w:val="00F83489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8AE0-CEB4-4A1F-95FE-644BB670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257</cp:revision>
  <cp:lastPrinted>2013-11-21T06:52:00Z</cp:lastPrinted>
  <dcterms:created xsi:type="dcterms:W3CDTF">2012-11-01T05:05:00Z</dcterms:created>
  <dcterms:modified xsi:type="dcterms:W3CDTF">2021-02-25T08:24:00Z</dcterms:modified>
</cp:coreProperties>
</file>